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5AB9" w14:textId="77777777" w:rsidR="00805C68" w:rsidRPr="004279BA" w:rsidRDefault="0081200B">
      <w:pPr>
        <w:pStyle w:val="a4"/>
        <w:tabs>
          <w:tab w:val="left" w:pos="6650"/>
        </w:tabs>
        <w:rPr>
          <w:rFonts w:ascii="メイリオ" w:eastAsia="メイリオ" w:hAnsi="メイリオ"/>
          <w:u w:val="none"/>
        </w:rPr>
      </w:pPr>
      <w:r w:rsidRPr="004279BA">
        <w:rPr>
          <w:rFonts w:ascii="メイリオ" w:eastAsia="メイリオ" w:hAnsi="メイリオ"/>
          <w:color w:val="231F20"/>
          <w:spacing w:val="10"/>
          <w:u w:color="231F20"/>
        </w:rPr>
        <w:t>＜20</w:t>
      </w:r>
      <w:r w:rsidR="004A5084" w:rsidRPr="004279BA">
        <w:rPr>
          <w:rFonts w:ascii="メイリオ" w:eastAsia="メイリオ" w:hAnsi="メイリオ"/>
          <w:color w:val="231F20"/>
          <w:spacing w:val="10"/>
          <w:u w:color="231F20"/>
        </w:rPr>
        <w:t>2</w:t>
      </w:r>
      <w:r w:rsidR="00432B0C">
        <w:rPr>
          <w:rFonts w:ascii="メイリオ" w:eastAsia="メイリオ" w:hAnsi="メイリオ"/>
          <w:color w:val="231F20"/>
          <w:spacing w:val="10"/>
          <w:u w:color="231F20"/>
        </w:rPr>
        <w:t>3</w:t>
      </w:r>
      <w:r w:rsidRPr="004279BA">
        <w:rPr>
          <w:rFonts w:ascii="メイリオ" w:eastAsia="メイリオ" w:hAnsi="メイリオ"/>
          <w:color w:val="231F20"/>
          <w:u w:color="231F20"/>
        </w:rPr>
        <w:t>サザン</w:t>
      </w:r>
      <w:r w:rsidRPr="004279BA">
        <w:rPr>
          <w:rFonts w:ascii="メイリオ" w:eastAsia="メイリオ" w:hAnsi="メイリオ"/>
          <w:color w:val="231F20"/>
          <w:spacing w:val="-92"/>
          <w:u w:color="231F20"/>
        </w:rPr>
        <w:t>セ</w:t>
      </w:r>
      <w:r w:rsidRPr="004279BA">
        <w:rPr>
          <w:rFonts w:ascii="メイリオ" w:eastAsia="メイリオ" w:hAnsi="メイリオ"/>
          <w:color w:val="231F20"/>
          <w:spacing w:val="-167"/>
          <w:u w:color="231F20"/>
        </w:rPr>
        <w:t>ト</w:t>
      </w:r>
      <w:r w:rsidRPr="004279BA">
        <w:rPr>
          <w:rFonts w:ascii="メイリオ" w:eastAsia="メイリオ" w:hAnsi="メイリオ"/>
          <w:color w:val="231F20"/>
          <w:spacing w:val="-139"/>
          <w:u w:color="231F20"/>
        </w:rPr>
        <w:t>・</w:t>
      </w:r>
      <w:r w:rsidRPr="004279BA">
        <w:rPr>
          <w:rFonts w:ascii="メイリオ" w:eastAsia="メイリオ" w:hAnsi="メイリオ"/>
          <w:color w:val="231F20"/>
          <w:spacing w:val="-64"/>
          <w:u w:color="231F20"/>
        </w:rPr>
        <w:t>ロ</w:t>
      </w:r>
      <w:r w:rsidRPr="004279BA">
        <w:rPr>
          <w:rFonts w:ascii="メイリオ" w:eastAsia="メイリオ" w:hAnsi="メイリオ"/>
          <w:color w:val="231F20"/>
          <w:spacing w:val="-54"/>
          <w:u w:color="231F20"/>
        </w:rPr>
        <w:t>ン</w:t>
      </w:r>
      <w:r w:rsidRPr="004279BA">
        <w:rPr>
          <w:rFonts w:ascii="メイリオ" w:eastAsia="メイリオ" w:hAnsi="メイリオ"/>
          <w:color w:val="231F20"/>
          <w:u w:color="231F20"/>
        </w:rPr>
        <w:t>グ</w:t>
      </w:r>
      <w:r w:rsidRPr="004279BA">
        <w:rPr>
          <w:rFonts w:ascii="メイリオ" w:eastAsia="メイリオ" w:hAnsi="メイリオ"/>
          <w:color w:val="231F20"/>
          <w:spacing w:val="-59"/>
          <w:u w:color="231F20"/>
        </w:rPr>
        <w:t>ラ</w:t>
      </w:r>
      <w:r w:rsidRPr="004279BA">
        <w:rPr>
          <w:rFonts w:ascii="メイリオ" w:eastAsia="メイリオ" w:hAnsi="メイリオ"/>
          <w:color w:val="231F20"/>
          <w:spacing w:val="-120"/>
          <w:u w:color="231F20"/>
        </w:rPr>
        <w:t>イ</w:t>
      </w:r>
      <w:r w:rsidRPr="004279BA">
        <w:rPr>
          <w:rFonts w:ascii="メイリオ" w:eastAsia="メイリオ" w:hAnsi="メイリオ"/>
          <w:color w:val="231F20"/>
          <w:u w:color="231F20"/>
        </w:rPr>
        <w:t>ド</w:t>
      </w:r>
      <w:r w:rsidRPr="004279BA">
        <w:rPr>
          <w:rFonts w:ascii="メイリオ" w:eastAsia="メイリオ" w:hAnsi="メイリオ"/>
          <w:color w:val="231F20"/>
          <w:spacing w:val="-4"/>
          <w:u w:color="231F20"/>
        </w:rPr>
        <w:t xml:space="preserve"> </w:t>
      </w:r>
      <w:r w:rsidRPr="004279BA">
        <w:rPr>
          <w:rFonts w:ascii="メイリオ" w:eastAsia="メイリオ" w:hAnsi="メイリオ"/>
          <w:color w:val="231F20"/>
          <w:u w:color="231F20"/>
        </w:rPr>
        <w:t>in</w:t>
      </w:r>
      <w:r w:rsidRPr="004279BA">
        <w:rPr>
          <w:rFonts w:ascii="メイリオ" w:eastAsia="メイリオ" w:hAnsi="メイリオ"/>
          <w:color w:val="231F20"/>
          <w:spacing w:val="-4"/>
          <w:u w:color="231F20"/>
        </w:rPr>
        <w:t xml:space="preserve"> </w:t>
      </w:r>
      <w:r w:rsidRPr="004279BA">
        <w:rPr>
          <w:rFonts w:ascii="メイリオ" w:eastAsia="メイリオ" w:hAnsi="メイリオ"/>
          <w:color w:val="231F20"/>
          <w:u w:color="231F20"/>
        </w:rPr>
        <w:t>や</w:t>
      </w:r>
      <w:r w:rsidRPr="004279BA">
        <w:rPr>
          <w:rFonts w:ascii="メイリオ" w:eastAsia="メイリオ" w:hAnsi="メイリオ"/>
          <w:color w:val="231F20"/>
          <w:spacing w:val="-91"/>
          <w:u w:color="231F20"/>
        </w:rPr>
        <w:t>ま</w:t>
      </w:r>
      <w:r w:rsidRPr="004279BA">
        <w:rPr>
          <w:rFonts w:ascii="メイリオ" w:eastAsia="メイリオ" w:hAnsi="メイリオ"/>
          <w:color w:val="231F20"/>
          <w:u w:color="231F20"/>
        </w:rPr>
        <w:t>ぐち</w:t>
      </w:r>
      <w:r w:rsidRPr="004279BA">
        <w:rPr>
          <w:rFonts w:ascii="メイリオ" w:eastAsia="メイリオ" w:hAnsi="メイリオ"/>
          <w:color w:val="231F20"/>
          <w:u w:color="231F20"/>
        </w:rPr>
        <w:tab/>
      </w:r>
      <w:r w:rsidRPr="004279BA">
        <w:rPr>
          <w:rFonts w:ascii="メイリオ" w:eastAsia="メイリオ" w:hAnsi="メイリオ"/>
          <w:color w:val="231F20"/>
          <w:spacing w:val="17"/>
          <w:u w:color="231F20"/>
        </w:rPr>
        <w:t>誓約</w:t>
      </w:r>
      <w:r w:rsidRPr="004279BA">
        <w:rPr>
          <w:rFonts w:ascii="メイリオ" w:eastAsia="メイリオ" w:hAnsi="メイリオ"/>
          <w:color w:val="231F20"/>
          <w:u w:color="231F20"/>
        </w:rPr>
        <w:t>書＞</w:t>
      </w:r>
    </w:p>
    <w:p w14:paraId="5803595A" w14:textId="77777777" w:rsidR="00805C68" w:rsidRPr="004279BA" w:rsidRDefault="0081200B">
      <w:pPr>
        <w:spacing w:line="531" w:lineRule="exact"/>
        <w:ind w:right="40"/>
        <w:jc w:val="center"/>
        <w:rPr>
          <w:rFonts w:ascii="メイリオ" w:eastAsia="メイリオ" w:hAnsi="メイリオ"/>
          <w:sz w:val="30"/>
        </w:rPr>
      </w:pPr>
      <w:r w:rsidRPr="004279BA">
        <w:rPr>
          <w:rFonts w:ascii="メイリオ" w:eastAsia="メイリオ" w:hAnsi="メイリオ" w:hint="eastAsia"/>
          <w:color w:val="231F20"/>
          <w:spacing w:val="-11"/>
          <w:w w:val="105"/>
          <w:sz w:val="30"/>
        </w:rPr>
        <w:t>◎前日・当日受付時に提出下さい</w:t>
      </w:r>
    </w:p>
    <w:p w14:paraId="1387AC23" w14:textId="77777777" w:rsidR="00805C68" w:rsidRPr="004279BA" w:rsidRDefault="0081200B">
      <w:pPr>
        <w:tabs>
          <w:tab w:val="left" w:pos="1977"/>
          <w:tab w:val="left" w:pos="10282"/>
        </w:tabs>
        <w:spacing w:line="511" w:lineRule="exact"/>
        <w:ind w:right="32"/>
        <w:jc w:val="center"/>
        <w:rPr>
          <w:rFonts w:ascii="メイリオ" w:eastAsia="メイリオ" w:hAnsi="メイリオ"/>
          <w:b/>
          <w:sz w:val="18"/>
        </w:rPr>
      </w:pPr>
      <w:r w:rsidRPr="004279BA">
        <w:rPr>
          <w:rFonts w:ascii="メイリオ" w:eastAsia="メイリオ" w:hAnsi="メイリオ"/>
          <w:color w:val="FFFFFF"/>
          <w:w w:val="99"/>
          <w:position w:val="-3"/>
          <w:sz w:val="28"/>
          <w:shd w:val="clear" w:color="auto" w:fill="231F20"/>
        </w:rPr>
        <w:t xml:space="preserve"> </w:t>
      </w:r>
      <w:r w:rsidRPr="004279BA">
        <w:rPr>
          <w:rFonts w:ascii="メイリオ" w:eastAsia="メイリオ" w:hAnsi="メイリオ"/>
          <w:color w:val="FFFFFF"/>
          <w:position w:val="-3"/>
          <w:sz w:val="28"/>
          <w:shd w:val="clear" w:color="auto" w:fill="231F20"/>
        </w:rPr>
        <w:tab/>
      </w:r>
      <w:r w:rsidRPr="004279BA">
        <w:rPr>
          <w:rFonts w:ascii="メイリオ" w:eastAsia="メイリオ" w:hAnsi="メイリオ" w:hint="eastAsia"/>
          <w:color w:val="FFFFFF"/>
          <w:spacing w:val="13"/>
          <w:w w:val="105"/>
          <w:position w:val="-3"/>
          <w:sz w:val="28"/>
          <w:shd w:val="clear" w:color="auto" w:fill="231F20"/>
        </w:rPr>
        <w:t>大会規</w:t>
      </w:r>
      <w:r w:rsidRPr="004279BA">
        <w:rPr>
          <w:rFonts w:ascii="メイリオ" w:eastAsia="メイリオ" w:hAnsi="メイリオ" w:hint="eastAsia"/>
          <w:color w:val="FFFFFF"/>
          <w:spacing w:val="-82"/>
          <w:w w:val="105"/>
          <w:position w:val="-3"/>
          <w:sz w:val="28"/>
          <w:shd w:val="clear" w:color="auto" w:fill="231F20"/>
        </w:rPr>
        <w:t>則・</w:t>
      </w:r>
      <w:r w:rsidRPr="004279BA">
        <w:rPr>
          <w:rFonts w:ascii="メイリオ" w:eastAsia="メイリオ" w:hAnsi="メイリオ" w:hint="eastAsia"/>
          <w:color w:val="FFFFFF"/>
          <w:spacing w:val="13"/>
          <w:w w:val="105"/>
          <w:position w:val="-3"/>
          <w:sz w:val="28"/>
          <w:shd w:val="clear" w:color="auto" w:fill="231F20"/>
        </w:rPr>
        <w:t>誓約事</w:t>
      </w:r>
      <w:r w:rsidRPr="004279BA">
        <w:rPr>
          <w:rFonts w:ascii="メイリオ" w:eastAsia="メイリオ" w:hAnsi="メイリオ" w:hint="eastAsia"/>
          <w:color w:val="FFFFFF"/>
          <w:spacing w:val="25"/>
          <w:w w:val="105"/>
          <w:position w:val="-3"/>
          <w:sz w:val="28"/>
          <w:shd w:val="clear" w:color="auto" w:fill="231F20"/>
        </w:rPr>
        <w:t>項</w:t>
      </w:r>
      <w:r w:rsidRPr="004279BA">
        <w:rPr>
          <w:rFonts w:ascii="メイリオ" w:eastAsia="メイリオ" w:hAnsi="メイリオ" w:hint="eastAsia"/>
          <w:b/>
          <w:color w:val="FFFFFF"/>
          <w:spacing w:val="13"/>
          <w:w w:val="105"/>
          <w:sz w:val="18"/>
          <w:shd w:val="clear" w:color="auto" w:fill="231F20"/>
        </w:rPr>
        <w:t>（</w:t>
      </w:r>
      <w:r w:rsidRPr="004279BA">
        <w:rPr>
          <w:rFonts w:ascii="メイリオ" w:eastAsia="メイリオ" w:hAnsi="メイリオ" w:hint="eastAsia"/>
          <w:b/>
          <w:color w:val="FFFFFF"/>
          <w:w w:val="105"/>
          <w:sz w:val="18"/>
          <w:shd w:val="clear" w:color="auto" w:fill="231F20"/>
        </w:rPr>
        <w:t>重要な確認事項ですので</w:t>
      </w:r>
      <w:r w:rsidRPr="004279BA">
        <w:rPr>
          <w:rFonts w:ascii="メイリオ" w:eastAsia="メイリオ" w:hAnsi="メイリオ" w:hint="eastAsia"/>
          <w:b/>
          <w:color w:val="FFFFFF"/>
          <w:spacing w:val="-75"/>
          <w:w w:val="105"/>
          <w:sz w:val="18"/>
          <w:shd w:val="clear" w:color="auto" w:fill="231F20"/>
        </w:rPr>
        <w:t>、</w:t>
      </w:r>
      <w:r w:rsidRPr="004279BA">
        <w:rPr>
          <w:rFonts w:ascii="メイリオ" w:eastAsia="メイリオ" w:hAnsi="メイリオ" w:hint="eastAsia"/>
          <w:b/>
          <w:color w:val="FFFFFF"/>
          <w:w w:val="105"/>
          <w:sz w:val="18"/>
          <w:shd w:val="clear" w:color="auto" w:fill="231F20"/>
        </w:rPr>
        <w:t>必ずお読みください</w:t>
      </w:r>
      <w:r w:rsidRPr="004279BA">
        <w:rPr>
          <w:rFonts w:ascii="メイリオ" w:eastAsia="メイリオ" w:hAnsi="メイリオ" w:hint="eastAsia"/>
          <w:b/>
          <w:color w:val="FFFFFF"/>
          <w:spacing w:val="-64"/>
          <w:w w:val="105"/>
          <w:sz w:val="18"/>
          <w:shd w:val="clear" w:color="auto" w:fill="231F20"/>
        </w:rPr>
        <w:t>。</w:t>
      </w:r>
      <w:r w:rsidRPr="004279BA">
        <w:rPr>
          <w:rFonts w:ascii="メイリオ" w:eastAsia="メイリオ" w:hAnsi="メイリオ" w:hint="eastAsia"/>
          <w:b/>
          <w:color w:val="FFFFFF"/>
          <w:w w:val="105"/>
          <w:sz w:val="18"/>
          <w:shd w:val="clear" w:color="auto" w:fill="231F20"/>
        </w:rPr>
        <w:t>）</w:t>
      </w:r>
      <w:r w:rsidRPr="004279BA">
        <w:rPr>
          <w:rFonts w:ascii="メイリオ" w:eastAsia="メイリオ" w:hAnsi="メイリオ" w:hint="eastAsia"/>
          <w:b/>
          <w:color w:val="FFFFFF"/>
          <w:sz w:val="18"/>
          <w:shd w:val="clear" w:color="auto" w:fill="231F20"/>
        </w:rPr>
        <w:tab/>
      </w:r>
    </w:p>
    <w:p w14:paraId="56E37768" w14:textId="77777777" w:rsidR="00805C68" w:rsidRPr="004279BA" w:rsidRDefault="0081200B">
      <w:pPr>
        <w:pStyle w:val="a5"/>
        <w:numPr>
          <w:ilvl w:val="0"/>
          <w:numId w:val="2"/>
        </w:numPr>
        <w:tabs>
          <w:tab w:val="left" w:pos="392"/>
        </w:tabs>
        <w:spacing w:before="78" w:line="262" w:lineRule="exact"/>
        <w:ind w:hanging="291"/>
        <w:rPr>
          <w:rFonts w:ascii="メイリオ" w:eastAsia="メイリオ" w:hAnsi="メイリオ"/>
          <w:sz w:val="16"/>
        </w:rPr>
      </w:pPr>
      <w:r w:rsidRPr="004279BA">
        <w:rPr>
          <w:rFonts w:ascii="メイリオ" w:eastAsia="メイリオ" w:hAnsi="メイリオ"/>
          <w:color w:val="231F20"/>
          <w:spacing w:val="-18"/>
          <w:w w:val="105"/>
          <w:sz w:val="16"/>
        </w:rPr>
        <w:t>コース走行時は、警察官の指示がないかぎり、下記を遵守すること。</w:t>
      </w:r>
    </w:p>
    <w:p w14:paraId="6F68AF90" w14:textId="77777777" w:rsidR="00F32C6C" w:rsidRPr="004279BA" w:rsidRDefault="0081200B">
      <w:pPr>
        <w:pStyle w:val="a5"/>
        <w:numPr>
          <w:ilvl w:val="1"/>
          <w:numId w:val="2"/>
        </w:numPr>
        <w:tabs>
          <w:tab w:val="left" w:pos="562"/>
        </w:tabs>
        <w:spacing w:before="14" w:line="177" w:lineRule="auto"/>
        <w:ind w:right="2340" w:firstLine="26"/>
        <w:rPr>
          <w:rFonts w:ascii="メイリオ" w:eastAsia="メイリオ" w:hAnsi="メイリオ"/>
          <w:sz w:val="16"/>
        </w:rPr>
      </w:pPr>
      <w:r w:rsidRPr="004279BA">
        <w:rPr>
          <w:rFonts w:ascii="メイリオ" w:eastAsia="メイリオ" w:hAnsi="メイリオ"/>
          <w:color w:val="231F20"/>
          <w:spacing w:val="-8"/>
          <w:w w:val="105"/>
          <w:sz w:val="16"/>
        </w:rPr>
        <w:t xml:space="preserve">一時停止場所、赤信号での確実な停止  </w:t>
      </w:r>
      <w:r w:rsidRPr="004279BA">
        <w:rPr>
          <w:rFonts w:ascii="メイリオ" w:eastAsia="メイリオ" w:hAnsi="メイリオ"/>
          <w:color w:val="231F20"/>
          <w:w w:val="105"/>
          <w:position w:val="1"/>
          <w:sz w:val="13"/>
        </w:rPr>
        <w:t>●</w:t>
      </w:r>
      <w:r w:rsidRPr="004279BA">
        <w:rPr>
          <w:rFonts w:ascii="メイリオ" w:eastAsia="メイリオ" w:hAnsi="メイリオ"/>
          <w:color w:val="231F20"/>
          <w:spacing w:val="1"/>
          <w:w w:val="105"/>
          <w:sz w:val="16"/>
        </w:rPr>
        <w:t xml:space="preserve">車道の左側走行   </w:t>
      </w:r>
      <w:r w:rsidRPr="004279BA">
        <w:rPr>
          <w:rFonts w:ascii="メイリオ" w:eastAsia="メイリオ" w:hAnsi="メイリオ"/>
          <w:color w:val="231F20"/>
          <w:w w:val="105"/>
          <w:position w:val="1"/>
          <w:sz w:val="13"/>
        </w:rPr>
        <w:t>●</w:t>
      </w:r>
      <w:r w:rsidRPr="004279BA">
        <w:rPr>
          <w:rFonts w:ascii="メイリオ" w:eastAsia="メイリオ" w:hAnsi="メイリオ"/>
          <w:color w:val="231F20"/>
          <w:spacing w:val="-11"/>
          <w:w w:val="105"/>
          <w:sz w:val="16"/>
        </w:rPr>
        <w:t>並列走行の禁止</w:t>
      </w:r>
      <w:r w:rsidRPr="004279BA">
        <w:rPr>
          <w:rFonts w:ascii="メイリオ" w:eastAsia="メイリオ" w:hAnsi="メイリオ"/>
          <w:color w:val="231F20"/>
          <w:w w:val="105"/>
          <w:sz w:val="16"/>
        </w:rPr>
        <w:t>（一列で走行すること）</w:t>
      </w:r>
    </w:p>
    <w:p w14:paraId="1E241EE7" w14:textId="77777777" w:rsidR="00805C68" w:rsidRPr="004279BA" w:rsidRDefault="0081200B">
      <w:pPr>
        <w:pStyle w:val="a5"/>
        <w:numPr>
          <w:ilvl w:val="1"/>
          <w:numId w:val="2"/>
        </w:numPr>
        <w:tabs>
          <w:tab w:val="left" w:pos="562"/>
        </w:tabs>
        <w:spacing w:before="14" w:line="177" w:lineRule="auto"/>
        <w:ind w:right="2340" w:firstLine="26"/>
        <w:rPr>
          <w:rFonts w:ascii="メイリオ" w:eastAsia="メイリオ" w:hAnsi="メイリオ"/>
          <w:sz w:val="16"/>
        </w:rPr>
      </w:pPr>
      <w:r w:rsidRPr="004279BA">
        <w:rPr>
          <w:rFonts w:ascii="メイリオ" w:eastAsia="メイリオ" w:hAnsi="メイリオ"/>
          <w:color w:val="231F20"/>
          <w:spacing w:val="-45"/>
          <w:w w:val="105"/>
          <w:sz w:val="16"/>
        </w:rPr>
        <w:t xml:space="preserve"> </w:t>
      </w:r>
      <w:r w:rsidRPr="004279BA">
        <w:rPr>
          <w:rFonts w:ascii="メイリオ" w:eastAsia="メイリオ" w:hAnsi="メイリオ"/>
          <w:color w:val="231F20"/>
          <w:spacing w:val="-9"/>
          <w:w w:val="105"/>
          <w:sz w:val="16"/>
        </w:rPr>
        <w:t>その他、交通事故を誘発するような危険な走行を禁止する。</w:t>
      </w:r>
    </w:p>
    <w:p w14:paraId="6AC2337F" w14:textId="77777777" w:rsidR="00805C68" w:rsidRPr="004279BA" w:rsidRDefault="0081200B">
      <w:pPr>
        <w:pStyle w:val="a5"/>
        <w:numPr>
          <w:ilvl w:val="0"/>
          <w:numId w:val="2"/>
        </w:numPr>
        <w:tabs>
          <w:tab w:val="left" w:pos="410"/>
        </w:tabs>
        <w:ind w:left="409" w:hanging="309"/>
        <w:rPr>
          <w:rFonts w:ascii="メイリオ" w:eastAsia="メイリオ" w:hAnsi="メイリオ"/>
          <w:sz w:val="16"/>
        </w:rPr>
      </w:pPr>
      <w:r w:rsidRPr="004279BA">
        <w:rPr>
          <w:rFonts w:ascii="メイリオ" w:eastAsia="メイリオ" w:hAnsi="メイリオ"/>
          <w:color w:val="231F20"/>
          <w:spacing w:val="-9"/>
          <w:sz w:val="16"/>
        </w:rPr>
        <w:t>走行時は警察官、大会係員の指示に従うこと。</w:t>
      </w:r>
    </w:p>
    <w:p w14:paraId="373E7617" w14:textId="77777777" w:rsidR="00805C68" w:rsidRPr="004279BA" w:rsidRDefault="0081200B">
      <w:pPr>
        <w:pStyle w:val="a5"/>
        <w:numPr>
          <w:ilvl w:val="0"/>
          <w:numId w:val="2"/>
        </w:numPr>
        <w:tabs>
          <w:tab w:val="left" w:pos="410"/>
        </w:tabs>
        <w:spacing w:line="224" w:lineRule="exact"/>
        <w:ind w:left="409" w:hanging="309"/>
        <w:rPr>
          <w:rFonts w:ascii="メイリオ" w:eastAsia="メイリオ" w:hAnsi="メイリオ"/>
          <w:sz w:val="16"/>
        </w:rPr>
      </w:pPr>
      <w:r w:rsidRPr="004279BA">
        <w:rPr>
          <w:rFonts w:ascii="メイリオ" w:eastAsia="メイリオ" w:hAnsi="メイリオ"/>
          <w:color w:val="231F20"/>
          <w:spacing w:val="-3"/>
          <w:w w:val="105"/>
          <w:sz w:val="16"/>
        </w:rPr>
        <w:t>装備および自転車の形状について</w:t>
      </w:r>
    </w:p>
    <w:p w14:paraId="724519DB" w14:textId="77777777" w:rsidR="00805C68" w:rsidRPr="004279BA" w:rsidRDefault="0081200B">
      <w:pPr>
        <w:pStyle w:val="a5"/>
        <w:numPr>
          <w:ilvl w:val="1"/>
          <w:numId w:val="2"/>
        </w:numPr>
        <w:tabs>
          <w:tab w:val="left" w:pos="562"/>
        </w:tabs>
        <w:spacing w:line="224" w:lineRule="exact"/>
        <w:ind w:left="561" w:hanging="142"/>
        <w:rPr>
          <w:rFonts w:ascii="メイリオ" w:eastAsia="メイリオ" w:hAnsi="メイリオ"/>
          <w:sz w:val="16"/>
        </w:rPr>
      </w:pPr>
      <w:r w:rsidRPr="004279BA">
        <w:rPr>
          <w:rFonts w:ascii="メイリオ" w:eastAsia="メイリオ" w:hAnsi="メイリオ"/>
          <w:color w:val="231F20"/>
          <w:spacing w:val="-16"/>
          <w:sz w:val="16"/>
        </w:rPr>
        <w:t>小径車、リカンベントを含む公道を走れる自転車で参加すること。</w:t>
      </w:r>
    </w:p>
    <w:p w14:paraId="5FFDEE07" w14:textId="77777777" w:rsidR="00805C68" w:rsidRPr="004279BA" w:rsidRDefault="0081200B">
      <w:pPr>
        <w:pStyle w:val="a5"/>
        <w:numPr>
          <w:ilvl w:val="1"/>
          <w:numId w:val="2"/>
        </w:numPr>
        <w:tabs>
          <w:tab w:val="left" w:pos="562"/>
        </w:tabs>
        <w:spacing w:line="224" w:lineRule="exact"/>
        <w:ind w:left="561" w:hanging="142"/>
        <w:rPr>
          <w:rFonts w:ascii="メイリオ" w:eastAsia="メイリオ" w:hAnsi="メイリオ"/>
          <w:sz w:val="16"/>
        </w:rPr>
      </w:pPr>
      <w:r w:rsidRPr="004279BA">
        <w:rPr>
          <w:rFonts w:ascii="メイリオ" w:eastAsia="メイリオ" w:hAnsi="メイリオ"/>
          <w:color w:val="231F20"/>
          <w:spacing w:val="-17"/>
          <w:w w:val="105"/>
          <w:sz w:val="16"/>
        </w:rPr>
        <w:t xml:space="preserve">前後のブレーキが完備されていること。  </w:t>
      </w:r>
      <w:r w:rsidRPr="004279BA">
        <w:rPr>
          <w:rFonts w:ascii="メイリオ" w:eastAsia="メイリオ" w:hAnsi="メイリオ"/>
          <w:color w:val="231F20"/>
          <w:spacing w:val="6"/>
          <w:w w:val="105"/>
          <w:position w:val="1"/>
          <w:sz w:val="13"/>
        </w:rPr>
        <w:t>●</w:t>
      </w:r>
      <w:r w:rsidRPr="004279BA">
        <w:rPr>
          <w:rFonts w:ascii="メイリオ" w:eastAsia="メイリオ" w:hAnsi="メイリオ"/>
          <w:color w:val="231F20"/>
          <w:spacing w:val="6"/>
          <w:w w:val="105"/>
          <w:sz w:val="16"/>
        </w:rPr>
        <w:t>DH</w:t>
      </w:r>
      <w:r w:rsidRPr="004279BA">
        <w:rPr>
          <w:rFonts w:ascii="メイリオ" w:eastAsia="メイリオ" w:hAnsi="メイリオ"/>
          <w:color w:val="231F20"/>
          <w:spacing w:val="3"/>
          <w:w w:val="105"/>
          <w:sz w:val="16"/>
        </w:rPr>
        <w:t xml:space="preserve">バーの装着は禁止  </w:t>
      </w:r>
      <w:r w:rsidRPr="004279BA">
        <w:rPr>
          <w:rFonts w:ascii="メイリオ" w:eastAsia="メイリオ" w:hAnsi="メイリオ"/>
          <w:color w:val="231F20"/>
          <w:spacing w:val="3"/>
          <w:w w:val="105"/>
          <w:position w:val="1"/>
          <w:sz w:val="13"/>
        </w:rPr>
        <w:t>●</w:t>
      </w:r>
      <w:r w:rsidRPr="004279BA">
        <w:rPr>
          <w:rFonts w:ascii="メイリオ" w:eastAsia="メイリオ" w:hAnsi="メイリオ"/>
          <w:color w:val="231F20"/>
          <w:spacing w:val="-22"/>
          <w:w w:val="105"/>
          <w:sz w:val="16"/>
        </w:rPr>
        <w:t>ヘルメットは必ず着用すること。</w:t>
      </w:r>
    </w:p>
    <w:p w14:paraId="2BA16BF8" w14:textId="66592D86" w:rsidR="00805C68" w:rsidRPr="004279BA" w:rsidRDefault="0081200B">
      <w:pPr>
        <w:pStyle w:val="a5"/>
        <w:numPr>
          <w:ilvl w:val="1"/>
          <w:numId w:val="2"/>
        </w:numPr>
        <w:tabs>
          <w:tab w:val="left" w:pos="556"/>
        </w:tabs>
        <w:spacing w:line="223" w:lineRule="exact"/>
        <w:ind w:left="555" w:hanging="136"/>
        <w:rPr>
          <w:rFonts w:ascii="メイリオ" w:eastAsia="メイリオ" w:hAnsi="メイリオ"/>
          <w:sz w:val="16"/>
        </w:rPr>
      </w:pPr>
      <w:r w:rsidRPr="004279BA">
        <w:rPr>
          <w:rFonts w:ascii="メイリオ" w:eastAsia="メイリオ" w:hAnsi="メイリオ"/>
          <w:color w:val="231F20"/>
          <w:spacing w:val="-70"/>
          <w:w w:val="105"/>
          <w:sz w:val="16"/>
        </w:rPr>
        <w:t>ライト</w:t>
      </w:r>
      <w:r w:rsidRPr="004279BA">
        <w:rPr>
          <w:rFonts w:ascii="メイリオ" w:eastAsia="メイリオ" w:hAnsi="メイリオ"/>
          <w:color w:val="231F20"/>
          <w:spacing w:val="8"/>
          <w:w w:val="105"/>
          <w:sz w:val="16"/>
        </w:rPr>
        <w:t>（前照灯</w:t>
      </w:r>
      <w:r w:rsidRPr="004279BA">
        <w:rPr>
          <w:rFonts w:ascii="メイリオ" w:eastAsia="メイリオ" w:hAnsi="メイリオ"/>
          <w:color w:val="231F20"/>
          <w:spacing w:val="-82"/>
          <w:w w:val="105"/>
          <w:sz w:val="16"/>
        </w:rPr>
        <w:t>）</w:t>
      </w:r>
      <w:r w:rsidRPr="004279BA">
        <w:rPr>
          <w:rFonts w:ascii="メイリオ" w:eastAsia="メイリオ" w:hAnsi="メイリオ"/>
          <w:color w:val="231F20"/>
          <w:spacing w:val="6"/>
          <w:w w:val="105"/>
          <w:sz w:val="16"/>
        </w:rPr>
        <w:t>の装着</w:t>
      </w:r>
      <w:r w:rsidRPr="004279BA">
        <w:rPr>
          <w:rFonts w:ascii="メイリオ" w:eastAsia="メイリオ" w:hAnsi="メイリオ"/>
          <w:color w:val="231F20"/>
          <w:spacing w:val="-30"/>
          <w:w w:val="105"/>
          <w:sz w:val="16"/>
        </w:rPr>
        <w:t>、トンネルでは必ずライトを点灯すること。</w:t>
      </w:r>
      <w:r w:rsidR="00701D9E">
        <w:rPr>
          <w:rFonts w:ascii="メイリオ" w:eastAsia="メイリオ" w:hAnsi="メイリオ" w:hint="eastAsia"/>
          <w:color w:val="231F20"/>
          <w:spacing w:val="-30"/>
          <w:w w:val="105"/>
          <w:sz w:val="16"/>
        </w:rPr>
        <w:t xml:space="preserve">　</w:t>
      </w:r>
      <w:r w:rsidR="00701D9E" w:rsidRPr="00701D9E">
        <w:rPr>
          <w:rFonts w:ascii="メイリオ" w:eastAsia="メイリオ" w:hAnsi="メイリオ" w:hint="eastAsia"/>
          <w:color w:val="231F20"/>
          <w:spacing w:val="-30"/>
          <w:w w:val="105"/>
          <w:sz w:val="13"/>
          <w:szCs w:val="20"/>
        </w:rPr>
        <w:t>●</w:t>
      </w:r>
      <w:r w:rsidR="00701D9E">
        <w:rPr>
          <w:rFonts w:ascii="メイリオ" w:eastAsia="メイリオ" w:hAnsi="メイリオ"/>
          <w:color w:val="231F20"/>
          <w:spacing w:val="-30"/>
          <w:w w:val="105"/>
          <w:sz w:val="13"/>
          <w:szCs w:val="20"/>
        </w:rPr>
        <w:t xml:space="preserve"> </w:t>
      </w:r>
      <w:r w:rsidR="00701D9E" w:rsidRPr="00701D9E">
        <w:rPr>
          <w:rFonts w:ascii="メイリオ" w:eastAsia="メイリオ" w:hAnsi="メイリオ" w:hint="eastAsia"/>
          <w:color w:val="231F20"/>
          <w:spacing w:val="-30"/>
          <w:w w:val="105"/>
          <w:sz w:val="16"/>
        </w:rPr>
        <w:t>タンデム自転車は禁止とする。</w:t>
      </w:r>
    </w:p>
    <w:p w14:paraId="6AB7D25F" w14:textId="77777777" w:rsidR="00805C68" w:rsidRPr="004279BA" w:rsidRDefault="0081200B">
      <w:pPr>
        <w:pStyle w:val="a5"/>
        <w:numPr>
          <w:ilvl w:val="0"/>
          <w:numId w:val="2"/>
        </w:numPr>
        <w:tabs>
          <w:tab w:val="left" w:pos="410"/>
        </w:tabs>
        <w:spacing w:line="223" w:lineRule="exact"/>
        <w:ind w:left="409" w:hanging="309"/>
        <w:rPr>
          <w:rFonts w:ascii="メイリオ" w:eastAsia="メイリオ" w:hAnsi="メイリオ"/>
          <w:sz w:val="16"/>
        </w:rPr>
      </w:pPr>
      <w:r w:rsidRPr="004279BA">
        <w:rPr>
          <w:rFonts w:ascii="メイリオ" w:eastAsia="メイリオ" w:hAnsi="メイリオ"/>
          <w:color w:val="231F20"/>
          <w:spacing w:val="-15"/>
          <w:w w:val="105"/>
          <w:sz w:val="16"/>
        </w:rPr>
        <w:t>先頭を走る先導車及び途中を走る速度監視車を追い越さないこと</w:t>
      </w:r>
      <w:r w:rsidRPr="004279BA">
        <w:rPr>
          <w:rFonts w:ascii="メイリオ" w:eastAsia="メイリオ" w:hAnsi="メイリオ"/>
          <w:color w:val="231F20"/>
          <w:spacing w:val="-21"/>
          <w:w w:val="105"/>
          <w:sz w:val="16"/>
        </w:rPr>
        <w:t>。また、車両による伴走は禁止する。</w:t>
      </w:r>
    </w:p>
    <w:p w14:paraId="290E7914" w14:textId="3FC12FF7" w:rsidR="00805C68" w:rsidRPr="004279BA" w:rsidRDefault="0081200B">
      <w:pPr>
        <w:pStyle w:val="a5"/>
        <w:numPr>
          <w:ilvl w:val="0"/>
          <w:numId w:val="2"/>
        </w:numPr>
        <w:tabs>
          <w:tab w:val="left" w:pos="410"/>
        </w:tabs>
        <w:spacing w:line="223" w:lineRule="exact"/>
        <w:ind w:left="409" w:hanging="309"/>
        <w:rPr>
          <w:rFonts w:ascii="メイリオ" w:eastAsia="メイリオ" w:hAnsi="メイリオ"/>
          <w:sz w:val="16"/>
        </w:rPr>
      </w:pPr>
      <w:r w:rsidRPr="004279BA">
        <w:rPr>
          <w:rFonts w:ascii="メイリオ" w:eastAsia="メイリオ" w:hAnsi="メイリオ"/>
          <w:color w:val="231F20"/>
          <w:spacing w:val="-22"/>
          <w:w w:val="105"/>
          <w:sz w:val="16"/>
        </w:rPr>
        <w:t>何らかの理由でリタイアする場合は係員に申告し、指示に従うこと。</w:t>
      </w:r>
    </w:p>
    <w:p w14:paraId="2B47C3B1" w14:textId="77777777" w:rsidR="00805C68" w:rsidRPr="004279BA" w:rsidRDefault="0081200B">
      <w:pPr>
        <w:pStyle w:val="a5"/>
        <w:numPr>
          <w:ilvl w:val="0"/>
          <w:numId w:val="2"/>
        </w:numPr>
        <w:tabs>
          <w:tab w:val="left" w:pos="410"/>
        </w:tabs>
        <w:spacing w:line="220" w:lineRule="exact"/>
        <w:ind w:left="409" w:hanging="309"/>
        <w:rPr>
          <w:rFonts w:ascii="メイリオ" w:eastAsia="メイリオ" w:hAnsi="メイリオ"/>
          <w:sz w:val="16"/>
        </w:rPr>
      </w:pPr>
      <w:r w:rsidRPr="004279BA">
        <w:rPr>
          <w:rFonts w:ascii="メイリオ" w:eastAsia="メイリオ" w:hAnsi="メイリオ"/>
          <w:color w:val="231F20"/>
          <w:spacing w:val="-5"/>
          <w:sz w:val="16"/>
        </w:rPr>
        <w:t>参加者同士または一般車両などとの交通事故が発生した場合は、直ちに大会本部、係員に連絡しその指示に従うこと。</w:t>
      </w:r>
    </w:p>
    <w:p w14:paraId="7B2B2574" w14:textId="77777777" w:rsidR="00805C68" w:rsidRPr="004279BA" w:rsidRDefault="0081200B">
      <w:pPr>
        <w:pStyle w:val="1"/>
        <w:numPr>
          <w:ilvl w:val="0"/>
          <w:numId w:val="2"/>
        </w:numPr>
        <w:tabs>
          <w:tab w:val="left" w:pos="410"/>
        </w:tabs>
        <w:spacing w:line="227" w:lineRule="exact"/>
        <w:ind w:left="409" w:hanging="309"/>
        <w:rPr>
          <w:rFonts w:ascii="メイリオ" w:eastAsia="メイリオ" w:hAnsi="メイリオ"/>
        </w:rPr>
      </w:pPr>
      <w:r w:rsidRPr="004279BA">
        <w:rPr>
          <w:rFonts w:ascii="メイリオ" w:eastAsia="メイリオ" w:hAnsi="メイリオ"/>
          <w:color w:val="231F20"/>
          <w:w w:val="110"/>
        </w:rPr>
        <w:t>&lt;肖像権</w:t>
      </w:r>
      <w:r w:rsidRPr="004279BA">
        <w:rPr>
          <w:rFonts w:ascii="メイリオ" w:eastAsia="メイリオ" w:hAnsi="メイリオ"/>
          <w:color w:val="231F20"/>
          <w:w w:val="115"/>
        </w:rPr>
        <w:t>に</w:t>
      </w:r>
      <w:r w:rsidRPr="004279BA">
        <w:rPr>
          <w:rFonts w:ascii="メイリオ" w:eastAsia="メイリオ" w:hAnsi="メイリオ"/>
          <w:color w:val="231F20"/>
          <w:w w:val="110"/>
        </w:rPr>
        <w:t>関</w:t>
      </w:r>
      <w:r w:rsidRPr="004279BA">
        <w:rPr>
          <w:rFonts w:ascii="メイリオ" w:eastAsia="メイリオ" w:hAnsi="メイリオ"/>
          <w:color w:val="231F20"/>
          <w:w w:val="115"/>
        </w:rPr>
        <w:t>する</w:t>
      </w:r>
      <w:r w:rsidRPr="004279BA">
        <w:rPr>
          <w:rFonts w:ascii="メイリオ" w:eastAsia="メイリオ" w:hAnsi="メイリオ"/>
          <w:color w:val="231F20"/>
          <w:w w:val="110"/>
        </w:rPr>
        <w:t>同意内容&gt;</w:t>
      </w:r>
    </w:p>
    <w:p w14:paraId="4148D045" w14:textId="77777777" w:rsidR="00A205D2" w:rsidRDefault="0081200B">
      <w:pPr>
        <w:pStyle w:val="a3"/>
        <w:spacing w:before="15" w:line="177" w:lineRule="auto"/>
        <w:ind w:left="433" w:right="124" w:hanging="28"/>
        <w:rPr>
          <w:rFonts w:ascii="メイリオ" w:eastAsia="メイリオ" w:hAnsi="メイリオ"/>
          <w:color w:val="231F20"/>
          <w:spacing w:val="-33"/>
          <w:w w:val="105"/>
        </w:rPr>
      </w:pPr>
      <w:r w:rsidRPr="004279BA">
        <w:rPr>
          <w:rFonts w:ascii="メイリオ" w:eastAsia="メイリオ" w:hAnsi="メイリオ"/>
          <w:color w:val="231F20"/>
          <w:spacing w:val="-24"/>
          <w:w w:val="105"/>
        </w:rPr>
        <w:t>本大会参加者は本大会参加に関して、報道・広報等で写真・その他の記録媒体による収録物・複製物あるいは編集物・大会ウェブサイトや</w:t>
      </w:r>
      <w:r w:rsidRPr="004279BA">
        <w:rPr>
          <w:rFonts w:ascii="メイリオ" w:eastAsia="メイリオ" w:hAnsi="メイリオ"/>
          <w:color w:val="231F20"/>
          <w:spacing w:val="-33"/>
          <w:w w:val="105"/>
        </w:rPr>
        <w:t>パンフレット</w:t>
      </w:r>
    </w:p>
    <w:p w14:paraId="216ACE18" w14:textId="77777777" w:rsidR="00805C68" w:rsidRPr="004279BA" w:rsidRDefault="0081200B">
      <w:pPr>
        <w:pStyle w:val="a3"/>
        <w:spacing w:before="15" w:line="177" w:lineRule="auto"/>
        <w:ind w:left="433" w:right="124" w:hanging="28"/>
        <w:rPr>
          <w:rFonts w:ascii="メイリオ" w:eastAsia="メイリオ" w:hAnsi="メイリオ"/>
        </w:rPr>
      </w:pPr>
      <w:r w:rsidRPr="004279BA">
        <w:rPr>
          <w:rFonts w:ascii="メイリオ" w:eastAsia="メイリオ" w:hAnsi="メイリオ"/>
          <w:color w:val="231F20"/>
          <w:spacing w:val="-33"/>
          <w:w w:val="105"/>
        </w:rPr>
        <w:t>など情報メディアにおいて使用されることを了承し、参加者の肖像権を主催者に譲渡することを承諾することとする。</w:t>
      </w:r>
    </w:p>
    <w:p w14:paraId="19713F32" w14:textId="77777777" w:rsidR="00805C68" w:rsidRPr="004279BA" w:rsidRDefault="0081200B">
      <w:pPr>
        <w:pStyle w:val="a3"/>
        <w:spacing w:line="250" w:lineRule="exact"/>
        <w:ind w:left="101" w:firstLine="0"/>
        <w:rPr>
          <w:rFonts w:ascii="メイリオ" w:eastAsia="メイリオ" w:hAnsi="メイリオ"/>
        </w:rPr>
      </w:pPr>
      <w:r w:rsidRPr="004279BA">
        <w:rPr>
          <w:rFonts w:ascii="メイリオ" w:eastAsia="メイリオ" w:hAnsi="メイリオ" w:hint="eastAsia"/>
          <w:color w:val="231F20"/>
          <w:spacing w:val="-22"/>
          <w:w w:val="105"/>
        </w:rPr>
        <w:t>※以上の大会規則を守らず、大会係員からの警告を受けても改善されない場合は参加を取りやめていただきます。</w:t>
      </w:r>
    </w:p>
    <w:p w14:paraId="289217CA" w14:textId="77777777" w:rsidR="00805C68" w:rsidRPr="004279BA" w:rsidRDefault="0081200B">
      <w:pPr>
        <w:tabs>
          <w:tab w:val="left" w:pos="4554"/>
          <w:tab w:val="left" w:pos="10282"/>
        </w:tabs>
        <w:spacing w:before="107"/>
        <w:ind w:right="32"/>
        <w:jc w:val="center"/>
        <w:rPr>
          <w:rFonts w:ascii="メイリオ" w:eastAsia="メイリオ" w:hAnsi="メイリオ"/>
          <w:sz w:val="28"/>
        </w:rPr>
      </w:pPr>
      <w:r w:rsidRPr="004279BA">
        <w:rPr>
          <w:rFonts w:ascii="メイリオ" w:eastAsia="メイリオ" w:hAnsi="メイリオ"/>
          <w:color w:val="FFFFFF"/>
          <w:w w:val="99"/>
          <w:sz w:val="28"/>
          <w:shd w:val="clear" w:color="auto" w:fill="231F20"/>
        </w:rPr>
        <w:t xml:space="preserve"> </w:t>
      </w:r>
      <w:r w:rsidRPr="004279BA">
        <w:rPr>
          <w:rFonts w:ascii="メイリオ" w:eastAsia="メイリオ" w:hAnsi="メイリオ"/>
          <w:color w:val="FFFFFF"/>
          <w:sz w:val="28"/>
          <w:shd w:val="clear" w:color="auto" w:fill="231F20"/>
        </w:rPr>
        <w:tab/>
      </w:r>
      <w:r w:rsidRPr="004279BA">
        <w:rPr>
          <w:rFonts w:ascii="メイリオ" w:eastAsia="メイリオ" w:hAnsi="メイリオ" w:hint="eastAsia"/>
          <w:color w:val="FFFFFF"/>
          <w:spacing w:val="13"/>
          <w:sz w:val="28"/>
          <w:shd w:val="clear" w:color="auto" w:fill="231F20"/>
        </w:rPr>
        <w:t>誓約事</w:t>
      </w:r>
      <w:r w:rsidRPr="004279BA">
        <w:rPr>
          <w:rFonts w:ascii="メイリオ" w:eastAsia="メイリオ" w:hAnsi="メイリオ" w:hint="eastAsia"/>
          <w:color w:val="FFFFFF"/>
          <w:sz w:val="28"/>
          <w:shd w:val="clear" w:color="auto" w:fill="231F20"/>
        </w:rPr>
        <w:t>項</w:t>
      </w:r>
      <w:r w:rsidRPr="004279BA">
        <w:rPr>
          <w:rFonts w:ascii="メイリオ" w:eastAsia="メイリオ" w:hAnsi="メイリオ" w:hint="eastAsia"/>
          <w:color w:val="FFFFFF"/>
          <w:sz w:val="28"/>
          <w:shd w:val="clear" w:color="auto" w:fill="231F20"/>
        </w:rPr>
        <w:tab/>
      </w:r>
    </w:p>
    <w:p w14:paraId="07A763D2" w14:textId="77777777" w:rsidR="00805C68" w:rsidRPr="004279BA" w:rsidRDefault="0081200B">
      <w:pPr>
        <w:pStyle w:val="1"/>
        <w:numPr>
          <w:ilvl w:val="0"/>
          <w:numId w:val="1"/>
        </w:numPr>
        <w:tabs>
          <w:tab w:val="left" w:pos="395"/>
        </w:tabs>
        <w:spacing w:before="74" w:line="269" w:lineRule="exact"/>
        <w:ind w:hanging="294"/>
        <w:rPr>
          <w:rFonts w:ascii="メイリオ" w:eastAsia="メイリオ" w:hAnsi="メイリオ"/>
        </w:rPr>
      </w:pPr>
      <w:r w:rsidRPr="004279BA">
        <w:rPr>
          <w:rFonts w:ascii="メイリオ" w:eastAsia="メイリオ" w:hAnsi="メイリオ"/>
          <w:color w:val="231F20"/>
          <w:w w:val="105"/>
        </w:rPr>
        <w:t>&lt;規則の遵守義務&gt;</w:t>
      </w:r>
    </w:p>
    <w:p w14:paraId="3BAD350C" w14:textId="77777777" w:rsidR="00805C68" w:rsidRPr="004279BA" w:rsidRDefault="0081200B">
      <w:pPr>
        <w:pStyle w:val="a3"/>
        <w:spacing w:before="14" w:line="177" w:lineRule="auto"/>
        <w:ind w:left="419" w:right="122" w:firstLine="17"/>
        <w:jc w:val="both"/>
        <w:rPr>
          <w:rFonts w:ascii="メイリオ" w:eastAsia="メイリオ" w:hAnsi="メイリオ"/>
        </w:rPr>
      </w:pPr>
      <w:r w:rsidRPr="004279BA">
        <w:rPr>
          <w:rFonts w:ascii="メイリオ" w:eastAsia="メイリオ" w:hAnsi="メイリオ"/>
          <w:color w:val="231F20"/>
          <w:spacing w:val="-33"/>
        </w:rPr>
        <w:t>参加者は、大会が一般公道で行われる個人の責任で走るサイクリングであることを承知し、一般交通法規などはもとより主催者が設けたすべての</w:t>
      </w:r>
      <w:r w:rsidRPr="004279BA">
        <w:rPr>
          <w:rFonts w:ascii="メイリオ" w:eastAsia="メイリオ" w:hAnsi="メイリオ"/>
          <w:color w:val="231F20"/>
          <w:spacing w:val="-27"/>
          <w:w w:val="105"/>
        </w:rPr>
        <w:t>規約・規則指示を遵守し、他の交通に迷惑をかけず、スムーズな大会運営に協力し「募集要項」に記載の注意事項等を確認の上、参加者個人</w:t>
      </w:r>
      <w:r w:rsidRPr="004279BA">
        <w:rPr>
          <w:rFonts w:ascii="メイリオ" w:eastAsia="メイリオ" w:hAnsi="メイリオ"/>
          <w:color w:val="231F20"/>
          <w:spacing w:val="-23"/>
          <w:w w:val="105"/>
        </w:rPr>
        <w:t>の責任において、安全管理・健康管理に十分な注意を払い大会に参加します。万一、体調などに異常が生じた場合はすみやかに参加を中止す</w:t>
      </w:r>
      <w:r w:rsidRPr="004279BA">
        <w:rPr>
          <w:rFonts w:ascii="メイリオ" w:eastAsia="メイリオ" w:hAnsi="メイリオ"/>
          <w:color w:val="231F20"/>
          <w:w w:val="105"/>
        </w:rPr>
        <w:t>ることを誓います。</w:t>
      </w:r>
    </w:p>
    <w:p w14:paraId="7ED8EB51" w14:textId="77777777" w:rsidR="00805C68" w:rsidRPr="004279BA" w:rsidRDefault="0081200B">
      <w:pPr>
        <w:pStyle w:val="1"/>
        <w:numPr>
          <w:ilvl w:val="0"/>
          <w:numId w:val="1"/>
        </w:numPr>
        <w:tabs>
          <w:tab w:val="left" w:pos="395"/>
        </w:tabs>
        <w:spacing w:line="211" w:lineRule="exact"/>
        <w:ind w:hanging="294"/>
        <w:rPr>
          <w:rFonts w:ascii="メイリオ" w:eastAsia="メイリオ" w:hAnsi="メイリオ"/>
        </w:rPr>
      </w:pPr>
      <w:r w:rsidRPr="004279BA">
        <w:rPr>
          <w:rFonts w:ascii="メイリオ" w:eastAsia="メイリオ" w:hAnsi="メイリオ"/>
          <w:color w:val="231F20"/>
          <w:w w:val="105"/>
        </w:rPr>
        <w:t>&lt;競技特性の理解と安全確保&gt;</w:t>
      </w:r>
    </w:p>
    <w:p w14:paraId="62C87A16" w14:textId="77777777" w:rsidR="00805C68" w:rsidRPr="004279BA" w:rsidRDefault="0081200B">
      <w:pPr>
        <w:pStyle w:val="a3"/>
        <w:spacing w:before="15" w:line="177" w:lineRule="auto"/>
        <w:ind w:left="405" w:right="133" w:firstLine="31"/>
        <w:rPr>
          <w:rFonts w:ascii="メイリオ" w:eastAsia="メイリオ" w:hAnsi="メイリオ"/>
        </w:rPr>
      </w:pPr>
      <w:r w:rsidRPr="004279BA">
        <w:rPr>
          <w:rFonts w:ascii="メイリオ" w:eastAsia="メイリオ" w:hAnsi="メイリオ"/>
          <w:color w:val="231F20"/>
          <w:spacing w:val="-29"/>
          <w:w w:val="105"/>
        </w:rPr>
        <w:t>参加者は、サイクリングの経験があり、大会が変化しやすい自然環境の中で行われ参加者の体調が急激に変化する特性があることを十分に認識</w:t>
      </w:r>
      <w:r w:rsidRPr="004279BA">
        <w:rPr>
          <w:rFonts w:ascii="メイリオ" w:eastAsia="メイリオ" w:hAnsi="メイリオ"/>
          <w:color w:val="231F20"/>
          <w:spacing w:val="-33"/>
          <w:w w:val="105"/>
        </w:rPr>
        <w:t>しております。またコースは広い範囲に設定されるため、緊急時の救護あるいは対応に支障をきたす可能性が高いことを良く理解しています。</w:t>
      </w:r>
    </w:p>
    <w:p w14:paraId="40007AFB" w14:textId="77777777" w:rsidR="00805C68" w:rsidRPr="004279BA" w:rsidRDefault="0081200B">
      <w:pPr>
        <w:pStyle w:val="1"/>
        <w:numPr>
          <w:ilvl w:val="0"/>
          <w:numId w:val="1"/>
        </w:numPr>
        <w:tabs>
          <w:tab w:val="left" w:pos="395"/>
        </w:tabs>
        <w:ind w:hanging="294"/>
        <w:rPr>
          <w:rFonts w:ascii="メイリオ" w:eastAsia="メイリオ" w:hAnsi="メイリオ"/>
        </w:rPr>
      </w:pPr>
      <w:r w:rsidRPr="004279BA">
        <w:rPr>
          <w:rFonts w:ascii="メイリオ" w:eastAsia="メイリオ" w:hAnsi="メイリオ"/>
          <w:color w:val="231F20"/>
          <w:w w:val="105"/>
        </w:rPr>
        <w:t>&lt;健康状態の自己申告&gt;</w:t>
      </w:r>
    </w:p>
    <w:p w14:paraId="6D7AB29E" w14:textId="77777777" w:rsidR="00805C68" w:rsidRPr="004279BA" w:rsidRDefault="0081200B">
      <w:pPr>
        <w:pStyle w:val="a3"/>
        <w:spacing w:before="15" w:line="177" w:lineRule="auto"/>
        <w:ind w:left="437" w:right="130" w:firstLine="0"/>
        <w:rPr>
          <w:rFonts w:ascii="メイリオ" w:eastAsia="メイリオ" w:hAnsi="メイリオ"/>
        </w:rPr>
      </w:pPr>
      <w:r w:rsidRPr="004279BA">
        <w:rPr>
          <w:rFonts w:ascii="メイリオ" w:eastAsia="メイリオ" w:hAnsi="メイリオ"/>
          <w:color w:val="231F20"/>
          <w:spacing w:val="-14"/>
        </w:rPr>
        <w:t>参加者として健康状態は良好であり、大会の参加に何ら問題を生じる事は予想されません</w:t>
      </w:r>
      <w:r w:rsidRPr="004279BA">
        <w:rPr>
          <w:rFonts w:ascii="メイリオ" w:eastAsia="メイリオ" w:hAnsi="メイリオ"/>
          <w:color w:val="231F20"/>
          <w:spacing w:val="-18"/>
        </w:rPr>
        <w:t>。また、アレルギー体質、過敏症などの特異体質や既往</w:t>
      </w:r>
      <w:r w:rsidRPr="004279BA">
        <w:rPr>
          <w:rFonts w:ascii="メイリオ" w:eastAsia="メイリオ" w:hAnsi="メイリオ"/>
          <w:color w:val="231F20"/>
          <w:spacing w:val="-33"/>
          <w:w w:val="105"/>
        </w:rPr>
        <w:t>症など、さらには宗教上その他の理由などにより、緊急医療のため知っておいて欲しいことがある場合は、事前に主催者へ報告いたします。</w:t>
      </w:r>
    </w:p>
    <w:p w14:paraId="17234386" w14:textId="77777777" w:rsidR="00805C68" w:rsidRPr="004279BA" w:rsidRDefault="0081200B">
      <w:pPr>
        <w:pStyle w:val="1"/>
        <w:numPr>
          <w:ilvl w:val="0"/>
          <w:numId w:val="1"/>
        </w:numPr>
        <w:tabs>
          <w:tab w:val="left" w:pos="395"/>
        </w:tabs>
        <w:ind w:hanging="294"/>
        <w:rPr>
          <w:rFonts w:ascii="メイリオ" w:eastAsia="メイリオ" w:hAnsi="メイリオ"/>
        </w:rPr>
      </w:pPr>
      <w:r w:rsidRPr="004279BA">
        <w:rPr>
          <w:rFonts w:ascii="メイリオ" w:eastAsia="メイリオ" w:hAnsi="メイリオ"/>
          <w:color w:val="231F20"/>
          <w:w w:val="105"/>
        </w:rPr>
        <w:t>&lt;自己管理責任と応急処置の承諾&gt;</w:t>
      </w:r>
    </w:p>
    <w:p w14:paraId="3EE2235A" w14:textId="77777777" w:rsidR="00805C68" w:rsidRPr="004279BA" w:rsidRDefault="0081200B">
      <w:pPr>
        <w:pStyle w:val="a3"/>
        <w:spacing w:before="14" w:line="177" w:lineRule="auto"/>
        <w:ind w:left="437" w:right="119" w:firstLine="0"/>
        <w:jc w:val="both"/>
        <w:rPr>
          <w:rFonts w:ascii="メイリオ" w:eastAsia="メイリオ" w:hAnsi="メイリオ"/>
        </w:rPr>
      </w:pPr>
      <w:r w:rsidRPr="004279BA">
        <w:rPr>
          <w:rFonts w:ascii="メイリオ" w:eastAsia="メイリオ" w:hAnsi="メイリオ"/>
          <w:color w:val="231F20"/>
          <w:spacing w:val="-15"/>
        </w:rPr>
        <w:t>参加者は、参加者個人の自覚と責任において、安全と健康に十分な注意を払って大会に参加し、走行中に参加者が被害者又は加害者となる事故が発生した場合、原因の如何を問わず、自己責任において処理し主催者及び責任者に責を帰さないことを誓います</w:t>
      </w:r>
      <w:r w:rsidRPr="004279BA">
        <w:rPr>
          <w:rFonts w:ascii="メイリオ" w:eastAsia="メイリオ" w:hAnsi="メイリオ"/>
          <w:color w:val="231F20"/>
          <w:spacing w:val="-22"/>
        </w:rPr>
        <w:t>。また、主催者により続行に</w:t>
      </w:r>
      <w:r w:rsidRPr="004279BA">
        <w:rPr>
          <w:rFonts w:ascii="メイリオ" w:eastAsia="メイリオ" w:hAnsi="メイリオ"/>
          <w:color w:val="231F20"/>
          <w:spacing w:val="-31"/>
          <w:w w:val="105"/>
        </w:rPr>
        <w:t>支障があると判断された場合は中止勧告を受け入れます。参加者が大会中に負傷したり、事故に遭遇したり、発病した場合には、参加者に対し処</w:t>
      </w:r>
      <w:r w:rsidRPr="004279BA">
        <w:rPr>
          <w:rFonts w:ascii="メイリオ" w:eastAsia="メイリオ" w:hAnsi="メイリオ"/>
          <w:color w:val="231F20"/>
          <w:w w:val="105"/>
        </w:rPr>
        <w:t>置が施されることを承諾し</w:t>
      </w:r>
      <w:r w:rsidRPr="004279BA">
        <w:rPr>
          <w:rFonts w:ascii="メイリオ" w:eastAsia="メイリオ" w:hAnsi="メイリオ"/>
          <w:color w:val="231F20"/>
          <w:spacing w:val="-10"/>
          <w:w w:val="105"/>
        </w:rPr>
        <w:t>、その処置の方法および結果に対しても異議を唱えません。</w:t>
      </w:r>
    </w:p>
    <w:p w14:paraId="04730BF7" w14:textId="77777777" w:rsidR="00805C68" w:rsidRPr="004279BA" w:rsidRDefault="0081200B">
      <w:pPr>
        <w:pStyle w:val="1"/>
        <w:numPr>
          <w:ilvl w:val="0"/>
          <w:numId w:val="1"/>
        </w:numPr>
        <w:tabs>
          <w:tab w:val="left" w:pos="395"/>
        </w:tabs>
        <w:spacing w:line="211" w:lineRule="exact"/>
        <w:ind w:hanging="294"/>
        <w:rPr>
          <w:rFonts w:ascii="メイリオ" w:eastAsia="メイリオ" w:hAnsi="メイリオ"/>
        </w:rPr>
      </w:pPr>
      <w:r w:rsidRPr="004279BA">
        <w:rPr>
          <w:rFonts w:ascii="メイリオ" w:eastAsia="メイリオ" w:hAnsi="メイリオ"/>
          <w:color w:val="231F20"/>
          <w:spacing w:val="-2"/>
          <w:w w:val="110"/>
        </w:rPr>
        <w:t>&lt;負傷・死亡事故の補償範囲&gt;</w:t>
      </w:r>
    </w:p>
    <w:p w14:paraId="4C9EB528" w14:textId="77777777" w:rsidR="00805C68" w:rsidRPr="004279BA" w:rsidRDefault="0081200B">
      <w:pPr>
        <w:pStyle w:val="a3"/>
        <w:spacing w:before="15" w:line="177" w:lineRule="auto"/>
        <w:ind w:left="407" w:right="106" w:firstLine="29"/>
        <w:jc w:val="both"/>
        <w:rPr>
          <w:rFonts w:ascii="メイリオ" w:eastAsia="メイリオ" w:hAnsi="メイリオ"/>
        </w:rPr>
      </w:pPr>
      <w:r w:rsidRPr="004279BA">
        <w:rPr>
          <w:rFonts w:ascii="メイリオ" w:eastAsia="メイリオ" w:hAnsi="メイリオ"/>
          <w:color w:val="231F20"/>
          <w:spacing w:val="-13"/>
          <w:w w:val="105"/>
        </w:rPr>
        <w:t>参加者は、大会中および付帯行事の開催中に負傷した場合</w:t>
      </w:r>
      <w:r w:rsidRPr="004279BA">
        <w:rPr>
          <w:rFonts w:ascii="メイリオ" w:eastAsia="メイリオ" w:hAnsi="メイリオ"/>
          <w:color w:val="231F20"/>
          <w:spacing w:val="-22"/>
          <w:w w:val="105"/>
        </w:rPr>
        <w:t>、またはこれらに基づいた後遺症が発生した場合、あるいは死亡した場合において</w:t>
      </w:r>
      <w:r w:rsidRPr="004279BA">
        <w:rPr>
          <w:rFonts w:ascii="メイリオ" w:eastAsia="メイリオ" w:hAnsi="メイリオ"/>
          <w:color w:val="231F20"/>
          <w:spacing w:val="-23"/>
          <w:w w:val="105"/>
        </w:rPr>
        <w:t>も、その原因の如何を問わず、大会に係わるすべての大会関係者に対する責任の一切を免除いたします</w:t>
      </w:r>
      <w:r w:rsidRPr="004279BA">
        <w:rPr>
          <w:rFonts w:ascii="メイリオ" w:eastAsia="メイリオ" w:hAnsi="メイリオ"/>
          <w:color w:val="231F20"/>
          <w:spacing w:val="-20"/>
          <w:w w:val="105"/>
        </w:rPr>
        <w:t>。また、参加者に対する補償は大会に掛</w:t>
      </w:r>
      <w:r w:rsidRPr="004279BA">
        <w:rPr>
          <w:rFonts w:ascii="メイリオ" w:eastAsia="メイリオ" w:hAnsi="メイリオ"/>
          <w:color w:val="231F20"/>
          <w:spacing w:val="-36"/>
          <w:w w:val="105"/>
        </w:rPr>
        <w:t>けられた傷害保険の範囲内であることを確認了承します。従って、参加者はここに、参加者自身・参加者の遺言執行人・管財人・相続人・近親者</w:t>
      </w:r>
      <w:r w:rsidRPr="004279BA">
        <w:rPr>
          <w:rFonts w:ascii="メイリオ" w:eastAsia="メイリオ" w:hAnsi="メイリオ"/>
          <w:color w:val="231F20"/>
          <w:spacing w:val="-27"/>
          <w:w w:val="105"/>
        </w:rPr>
        <w:t>などのいずれからも、参加者が被った一切の傷害について賠償請求・訴訟およびそれらのための弁護士費用などの支払請求を一切行わないこと</w:t>
      </w:r>
      <w:r w:rsidRPr="004279BA">
        <w:rPr>
          <w:rFonts w:ascii="メイリオ" w:eastAsia="メイリオ" w:hAnsi="メイリオ"/>
          <w:color w:val="231F20"/>
          <w:w w:val="105"/>
        </w:rPr>
        <w:t>を誓います。</w:t>
      </w:r>
    </w:p>
    <w:p w14:paraId="7F98A2BC" w14:textId="77777777" w:rsidR="00805C68" w:rsidRPr="004279BA" w:rsidRDefault="0081200B">
      <w:pPr>
        <w:pStyle w:val="1"/>
        <w:numPr>
          <w:ilvl w:val="0"/>
          <w:numId w:val="1"/>
        </w:numPr>
        <w:tabs>
          <w:tab w:val="left" w:pos="395"/>
        </w:tabs>
        <w:spacing w:line="212" w:lineRule="exact"/>
        <w:ind w:hanging="294"/>
        <w:rPr>
          <w:rFonts w:ascii="メイリオ" w:eastAsia="メイリオ" w:hAnsi="メイリオ"/>
        </w:rPr>
      </w:pPr>
      <w:r w:rsidRPr="004279BA">
        <w:rPr>
          <w:rFonts w:ascii="メイリオ" w:eastAsia="メイリオ" w:hAnsi="メイリオ"/>
          <w:color w:val="231F20"/>
          <w:w w:val="105"/>
        </w:rPr>
        <w:t>&lt;免責事項&gt;</w:t>
      </w:r>
    </w:p>
    <w:p w14:paraId="1DA7F305" w14:textId="77777777" w:rsidR="00805C68" w:rsidRPr="004279BA" w:rsidRDefault="0081200B">
      <w:pPr>
        <w:pStyle w:val="a3"/>
        <w:spacing w:before="15" w:line="177" w:lineRule="auto"/>
        <w:ind w:left="433" w:right="121" w:firstLine="3"/>
        <w:jc w:val="both"/>
        <w:rPr>
          <w:rFonts w:ascii="メイリオ" w:eastAsia="メイリオ" w:hAnsi="メイリオ"/>
        </w:rPr>
      </w:pPr>
      <w:r w:rsidRPr="004279BA">
        <w:rPr>
          <w:rFonts w:ascii="メイリオ" w:eastAsia="メイリオ" w:hAnsi="メイリオ"/>
          <w:color w:val="231F20"/>
          <w:spacing w:val="-25"/>
          <w:w w:val="105"/>
        </w:rPr>
        <w:t>参加者は、気象状況の悪化および走行環境の不良など主催者の責に帰すべからざる事由により、大会が中止になった場合、または内容に変更</w:t>
      </w:r>
      <w:r w:rsidRPr="004279BA">
        <w:rPr>
          <w:rFonts w:ascii="メイリオ" w:eastAsia="メイリオ" w:hAnsi="メイリオ"/>
          <w:color w:val="231F20"/>
          <w:spacing w:val="-31"/>
          <w:w w:val="105"/>
        </w:rPr>
        <w:t>があった場合、さらには用具の紛失・破損などにより大会参加に支障が生じた場合においても、主催者に対してその責任を追及しないこと、並びに</w:t>
      </w:r>
      <w:r w:rsidRPr="004279BA">
        <w:rPr>
          <w:rFonts w:ascii="メイリオ" w:eastAsia="メイリオ" w:hAnsi="メイリオ"/>
          <w:color w:val="231F20"/>
          <w:spacing w:val="-6"/>
          <w:w w:val="105"/>
        </w:rPr>
        <w:t>大会への参加のために要した諸経費</w:t>
      </w:r>
      <w:r w:rsidRPr="004279BA">
        <w:rPr>
          <w:rFonts w:ascii="メイリオ" w:eastAsia="メイリオ" w:hAnsi="メイリオ"/>
          <w:color w:val="231F20"/>
          <w:w w:val="105"/>
        </w:rPr>
        <w:t>（参加費を含む</w:t>
      </w:r>
      <w:r w:rsidRPr="004279BA">
        <w:rPr>
          <w:rFonts w:ascii="メイリオ" w:eastAsia="メイリオ" w:hAnsi="メイリオ"/>
          <w:color w:val="231F20"/>
          <w:spacing w:val="-87"/>
          <w:w w:val="105"/>
        </w:rPr>
        <w:t>）</w:t>
      </w:r>
      <w:r w:rsidRPr="004279BA">
        <w:rPr>
          <w:rFonts w:ascii="メイリオ" w:eastAsia="メイリオ" w:hAnsi="メイリオ"/>
          <w:color w:val="231F20"/>
          <w:w w:val="105"/>
        </w:rPr>
        <w:t>の支払請求を一切行わないことを誓います。</w:t>
      </w:r>
    </w:p>
    <w:p w14:paraId="4F22CFDF" w14:textId="77777777" w:rsidR="00805C68" w:rsidRPr="004279BA" w:rsidRDefault="0081200B">
      <w:pPr>
        <w:pStyle w:val="1"/>
        <w:numPr>
          <w:ilvl w:val="0"/>
          <w:numId w:val="1"/>
        </w:numPr>
        <w:tabs>
          <w:tab w:val="left" w:pos="395"/>
        </w:tabs>
        <w:ind w:hanging="294"/>
        <w:rPr>
          <w:rFonts w:ascii="メイリオ" w:eastAsia="メイリオ" w:hAnsi="メイリオ"/>
        </w:rPr>
      </w:pPr>
      <w:r w:rsidRPr="004279BA">
        <w:rPr>
          <w:rFonts w:ascii="メイリオ" w:eastAsia="メイリオ" w:hAnsi="メイリオ"/>
          <w:color w:val="231F20"/>
          <w:w w:val="110"/>
        </w:rPr>
        <w:t>&lt;肖像権の取り扱い&gt;</w:t>
      </w:r>
    </w:p>
    <w:p w14:paraId="058D7BAD" w14:textId="77777777" w:rsidR="00805C68" w:rsidRPr="004279BA" w:rsidRDefault="0081200B">
      <w:pPr>
        <w:pStyle w:val="a3"/>
        <w:spacing w:before="14" w:line="177" w:lineRule="auto"/>
        <w:ind w:left="433" w:right="115" w:firstLine="3"/>
        <w:rPr>
          <w:rFonts w:ascii="メイリオ" w:eastAsia="メイリオ" w:hAnsi="メイリオ"/>
        </w:rPr>
      </w:pPr>
      <w:r w:rsidRPr="004279BA">
        <w:rPr>
          <w:rFonts w:ascii="メイリオ" w:eastAsia="メイリオ" w:hAnsi="メイリオ"/>
          <w:color w:val="231F20"/>
          <w:spacing w:val="-21"/>
        </w:rPr>
        <w:t>参加者は、参加者の肖像が、大会主催者が作成するウェブサイト、大会に関連する広報物、報道並びに情報メディアにおいて使用されることを</w:t>
      </w:r>
      <w:r w:rsidRPr="004279BA">
        <w:rPr>
          <w:rFonts w:ascii="メイリオ" w:eastAsia="メイリオ" w:hAnsi="メイリオ"/>
          <w:color w:val="231F20"/>
          <w:spacing w:val="-15"/>
          <w:w w:val="105"/>
        </w:rPr>
        <w:t>了解し、付随して主催者が制作する印刷物・ビデオ並びに情報メディアなどによる商業的利用を承諾します。</w:t>
      </w:r>
    </w:p>
    <w:p w14:paraId="1FCE5146" w14:textId="77777777" w:rsidR="00805C68" w:rsidRPr="004279BA" w:rsidRDefault="0081200B">
      <w:pPr>
        <w:pStyle w:val="1"/>
        <w:numPr>
          <w:ilvl w:val="0"/>
          <w:numId w:val="1"/>
        </w:numPr>
        <w:tabs>
          <w:tab w:val="left" w:pos="395"/>
        </w:tabs>
        <w:ind w:hanging="294"/>
        <w:rPr>
          <w:rFonts w:ascii="メイリオ" w:eastAsia="メイリオ" w:hAnsi="メイリオ"/>
        </w:rPr>
      </w:pPr>
      <w:r w:rsidRPr="004279BA">
        <w:rPr>
          <w:rFonts w:ascii="メイリオ" w:eastAsia="メイリオ" w:hAnsi="メイリオ"/>
          <w:color w:val="231F20"/>
          <w:spacing w:val="-3"/>
          <w:w w:val="115"/>
        </w:rPr>
        <w:t>&lt;本誓約事項に規定</w:t>
      </w:r>
      <w:r w:rsidRPr="004279BA">
        <w:rPr>
          <w:rFonts w:ascii="メイリオ" w:eastAsia="メイリオ" w:hAnsi="メイリオ"/>
          <w:color w:val="231F20"/>
          <w:spacing w:val="-27"/>
          <w:w w:val="120"/>
        </w:rPr>
        <w:t>さ</w:t>
      </w:r>
      <w:r w:rsidRPr="004279BA">
        <w:rPr>
          <w:rFonts w:ascii="メイリオ" w:eastAsia="メイリオ" w:hAnsi="メイリオ"/>
          <w:color w:val="231F20"/>
          <w:spacing w:val="-15"/>
          <w:w w:val="115"/>
        </w:rPr>
        <w:t>れ</w:t>
      </w:r>
      <w:r w:rsidRPr="004279BA">
        <w:rPr>
          <w:rFonts w:ascii="メイリオ" w:eastAsia="メイリオ" w:hAnsi="メイリオ"/>
          <w:color w:val="231F20"/>
          <w:spacing w:val="-13"/>
          <w:w w:val="120"/>
        </w:rPr>
        <w:t>て</w:t>
      </w:r>
      <w:r w:rsidRPr="004279BA">
        <w:rPr>
          <w:rFonts w:ascii="メイリオ" w:eastAsia="メイリオ" w:hAnsi="メイリオ"/>
          <w:color w:val="231F20"/>
          <w:spacing w:val="-8"/>
          <w:w w:val="115"/>
        </w:rPr>
        <w:t>いない事項</w:t>
      </w:r>
      <w:r w:rsidRPr="004279BA">
        <w:rPr>
          <w:rFonts w:ascii="メイリオ" w:eastAsia="メイリオ" w:hAnsi="メイリオ"/>
          <w:color w:val="231F20"/>
          <w:spacing w:val="-8"/>
          <w:w w:val="120"/>
        </w:rPr>
        <w:t>につ</w:t>
      </w:r>
      <w:r w:rsidRPr="004279BA">
        <w:rPr>
          <w:rFonts w:ascii="メイリオ" w:eastAsia="メイリオ" w:hAnsi="メイリオ"/>
          <w:color w:val="231F20"/>
          <w:spacing w:val="-12"/>
          <w:w w:val="115"/>
        </w:rPr>
        <w:t>い</w:t>
      </w:r>
      <w:r w:rsidRPr="004279BA">
        <w:rPr>
          <w:rFonts w:ascii="メイリオ" w:eastAsia="メイリオ" w:hAnsi="メイリオ"/>
          <w:color w:val="231F20"/>
          <w:spacing w:val="-7"/>
          <w:w w:val="120"/>
        </w:rPr>
        <w:t>て</w:t>
      </w:r>
      <w:r w:rsidRPr="004279BA">
        <w:rPr>
          <w:rFonts w:ascii="メイリオ" w:eastAsia="メイリオ" w:hAnsi="メイリオ"/>
          <w:color w:val="231F20"/>
          <w:w w:val="115"/>
        </w:rPr>
        <w:t>&gt;</w:t>
      </w:r>
    </w:p>
    <w:p w14:paraId="4910B176" w14:textId="77777777" w:rsidR="00805C68" w:rsidRPr="004279BA" w:rsidRDefault="0081200B">
      <w:pPr>
        <w:pStyle w:val="a3"/>
        <w:spacing w:before="15" w:line="177" w:lineRule="auto"/>
        <w:ind w:left="437" w:right="135" w:firstLine="0"/>
        <w:rPr>
          <w:rFonts w:ascii="メイリオ" w:eastAsia="メイリオ" w:hAnsi="メイリオ"/>
        </w:rPr>
      </w:pPr>
      <w:r w:rsidRPr="004279BA">
        <w:rPr>
          <w:rFonts w:ascii="メイリオ" w:eastAsia="メイリオ" w:hAnsi="メイリオ"/>
          <w:color w:val="231F20"/>
          <w:spacing w:val="-29"/>
          <w:w w:val="105"/>
        </w:rPr>
        <w:t>本契約書の解釈に疑義が生じた場合、大会にかかわる規則に従い解決することを承諾します。万一、大会に関する争いが生じた場合、その第一</w:t>
      </w:r>
      <w:r w:rsidRPr="004279BA">
        <w:rPr>
          <w:rFonts w:ascii="メイリオ" w:eastAsia="メイリオ" w:hAnsi="メイリオ"/>
          <w:color w:val="231F20"/>
          <w:spacing w:val="-9"/>
          <w:w w:val="105"/>
        </w:rPr>
        <w:t>審の専属管轄権は山口地方裁判所とし、準拠法は日本法とする事に同意いたします。</w:t>
      </w:r>
    </w:p>
    <w:p w14:paraId="2074DD34" w14:textId="77777777" w:rsidR="00805C68" w:rsidRPr="004279BA" w:rsidRDefault="00F32C6C">
      <w:pPr>
        <w:pStyle w:val="a3"/>
        <w:spacing w:before="5"/>
        <w:ind w:left="0" w:firstLine="0"/>
        <w:rPr>
          <w:rFonts w:ascii="メイリオ" w:eastAsia="メイリオ" w:hAnsi="メイリオ"/>
          <w:sz w:val="7"/>
        </w:rPr>
      </w:pPr>
      <w:r w:rsidRPr="004279BA">
        <w:rPr>
          <w:rFonts w:ascii="メイリオ" w:eastAsia="メイリオ" w:hAnsi="メイリオ"/>
          <w:noProof/>
        </w:rPr>
        <mc:AlternateContent>
          <mc:Choice Requires="wps">
            <w:drawing>
              <wp:anchor distT="0" distB="0" distL="114300" distR="114300" simplePos="0" relativeHeight="251660288" behindDoc="0" locked="0" layoutInCell="1" allowOverlap="1" wp14:anchorId="3E56C57E" wp14:editId="21E3560E">
                <wp:simplePos x="0" y="0"/>
                <wp:positionH relativeFrom="column">
                  <wp:posOffset>1132205</wp:posOffset>
                </wp:positionH>
                <wp:positionV relativeFrom="paragraph">
                  <wp:posOffset>1197610</wp:posOffset>
                </wp:positionV>
                <wp:extent cx="4274144" cy="0"/>
                <wp:effectExtent l="0" t="0" r="6350" b="12700"/>
                <wp:wrapNone/>
                <wp:docPr id="11" name="直線コネクタ 11"/>
                <wp:cNvGraphicFramePr/>
                <a:graphic xmlns:a="http://schemas.openxmlformats.org/drawingml/2006/main">
                  <a:graphicData uri="http://schemas.microsoft.com/office/word/2010/wordprocessingShape">
                    <wps:wsp>
                      <wps:cNvCnPr/>
                      <wps:spPr>
                        <a:xfrm>
                          <a:off x="0" y="0"/>
                          <a:ext cx="42741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46FAF266" id="直線コネクタ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9.15pt,94.3pt" to="425.7pt,9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" strokecolor="black [3213]"/>
            </w:pict>
          </mc:Fallback>
        </mc:AlternateContent>
      </w:r>
      <w:r w:rsidR="00694D25">
        <w:rPr>
          <w:noProof/>
        </w:rPr>
        <mc:AlternateContent>
          <mc:Choice Requires="wpg">
            <w:drawing>
              <wp:anchor distT="0" distB="0" distL="0" distR="0" simplePos="0" relativeHeight="251662336" behindDoc="1" locked="0" layoutInCell="1" allowOverlap="1" wp14:anchorId="2969246A" wp14:editId="41A6BB5E">
                <wp:simplePos x="0" y="0"/>
                <wp:positionH relativeFrom="page">
                  <wp:posOffset>1419225</wp:posOffset>
                </wp:positionH>
                <wp:positionV relativeFrom="paragraph">
                  <wp:posOffset>111760</wp:posOffset>
                </wp:positionV>
                <wp:extent cx="4684395" cy="1276350"/>
                <wp:effectExtent l="0" t="0" r="190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1276350"/>
                          <a:chOff x="2235" y="176"/>
                          <a:chExt cx="7377" cy="2010"/>
                        </a:xfrm>
                      </wpg:grpSpPr>
                      <wps:wsp>
                        <wps:cNvPr id="2" name="Freeform 3"/>
                        <wps:cNvSpPr>
                          <a:spLocks/>
                        </wps:cNvSpPr>
                        <wps:spPr bwMode="auto">
                          <a:xfrm>
                            <a:off x="2234" y="175"/>
                            <a:ext cx="7377" cy="2010"/>
                          </a:xfrm>
                          <a:custGeom>
                            <a:avLst/>
                            <a:gdLst>
                              <a:gd name="T0" fmla="+- 0 9611 2235"/>
                              <a:gd name="T1" fmla="*/ T0 w 7377"/>
                              <a:gd name="T2" fmla="+- 0 176 176"/>
                              <a:gd name="T3" fmla="*/ 176 h 2010"/>
                              <a:gd name="T4" fmla="+- 0 2235 2235"/>
                              <a:gd name="T5" fmla="*/ T4 w 7377"/>
                              <a:gd name="T6" fmla="+- 0 176 176"/>
                              <a:gd name="T7" fmla="*/ 176 h 2010"/>
                              <a:gd name="T8" fmla="+- 0 2235 2235"/>
                              <a:gd name="T9" fmla="*/ T8 w 7377"/>
                              <a:gd name="T10" fmla="+- 0 202 176"/>
                              <a:gd name="T11" fmla="*/ 202 h 2010"/>
                              <a:gd name="T12" fmla="+- 0 2235 2235"/>
                              <a:gd name="T13" fmla="*/ T12 w 7377"/>
                              <a:gd name="T14" fmla="+- 0 2158 176"/>
                              <a:gd name="T15" fmla="*/ 2158 h 2010"/>
                              <a:gd name="T16" fmla="+- 0 2235 2235"/>
                              <a:gd name="T17" fmla="*/ T16 w 7377"/>
                              <a:gd name="T18" fmla="+- 0 2186 176"/>
                              <a:gd name="T19" fmla="*/ 2186 h 2010"/>
                              <a:gd name="T20" fmla="+- 0 9611 2235"/>
                              <a:gd name="T21" fmla="*/ T20 w 7377"/>
                              <a:gd name="T22" fmla="+- 0 2186 176"/>
                              <a:gd name="T23" fmla="*/ 2186 h 2010"/>
                              <a:gd name="T24" fmla="+- 0 9611 2235"/>
                              <a:gd name="T25" fmla="*/ T24 w 7377"/>
                              <a:gd name="T26" fmla="+- 0 2159 176"/>
                              <a:gd name="T27" fmla="*/ 2159 h 2010"/>
                              <a:gd name="T28" fmla="+- 0 9611 2235"/>
                              <a:gd name="T29" fmla="*/ T28 w 7377"/>
                              <a:gd name="T30" fmla="+- 0 2158 176"/>
                              <a:gd name="T31" fmla="*/ 2158 h 2010"/>
                              <a:gd name="T32" fmla="+- 0 9611 2235"/>
                              <a:gd name="T33" fmla="*/ T32 w 7377"/>
                              <a:gd name="T34" fmla="+- 0 203 176"/>
                              <a:gd name="T35" fmla="*/ 203 h 2010"/>
                              <a:gd name="T36" fmla="+- 0 9583 2235"/>
                              <a:gd name="T37" fmla="*/ T36 w 7377"/>
                              <a:gd name="T38" fmla="+- 0 203 176"/>
                              <a:gd name="T39" fmla="*/ 203 h 2010"/>
                              <a:gd name="T40" fmla="+- 0 9583 2235"/>
                              <a:gd name="T41" fmla="*/ T40 w 7377"/>
                              <a:gd name="T42" fmla="+- 0 2158 176"/>
                              <a:gd name="T43" fmla="*/ 2158 h 2010"/>
                              <a:gd name="T44" fmla="+- 0 2263 2235"/>
                              <a:gd name="T45" fmla="*/ T44 w 7377"/>
                              <a:gd name="T46" fmla="+- 0 2158 176"/>
                              <a:gd name="T47" fmla="*/ 2158 h 2010"/>
                              <a:gd name="T48" fmla="+- 0 2263 2235"/>
                              <a:gd name="T49" fmla="*/ T48 w 7377"/>
                              <a:gd name="T50" fmla="+- 0 202 176"/>
                              <a:gd name="T51" fmla="*/ 202 h 2010"/>
                              <a:gd name="T52" fmla="+- 0 9611 2235"/>
                              <a:gd name="T53" fmla="*/ T52 w 7377"/>
                              <a:gd name="T54" fmla="+- 0 202 176"/>
                              <a:gd name="T55" fmla="*/ 202 h 2010"/>
                              <a:gd name="T56" fmla="+- 0 9611 2235"/>
                              <a:gd name="T57" fmla="*/ T56 w 7377"/>
                              <a:gd name="T58" fmla="+- 0 176 176"/>
                              <a:gd name="T59" fmla="*/ 176 h 2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377" h="2010">
                                <a:moveTo>
                                  <a:pt x="7376" y="0"/>
                                </a:moveTo>
                                <a:lnTo>
                                  <a:pt x="0" y="0"/>
                                </a:lnTo>
                                <a:lnTo>
                                  <a:pt x="0" y="26"/>
                                </a:lnTo>
                                <a:lnTo>
                                  <a:pt x="0" y="1982"/>
                                </a:lnTo>
                                <a:lnTo>
                                  <a:pt x="0" y="2010"/>
                                </a:lnTo>
                                <a:lnTo>
                                  <a:pt x="7376" y="2010"/>
                                </a:lnTo>
                                <a:lnTo>
                                  <a:pt x="7376" y="1983"/>
                                </a:lnTo>
                                <a:lnTo>
                                  <a:pt x="7376" y="1982"/>
                                </a:lnTo>
                                <a:lnTo>
                                  <a:pt x="7376" y="27"/>
                                </a:lnTo>
                                <a:lnTo>
                                  <a:pt x="7348" y="27"/>
                                </a:lnTo>
                                <a:lnTo>
                                  <a:pt x="7348" y="1982"/>
                                </a:lnTo>
                                <a:lnTo>
                                  <a:pt x="28" y="1982"/>
                                </a:lnTo>
                                <a:lnTo>
                                  <a:pt x="28" y="26"/>
                                </a:lnTo>
                                <a:lnTo>
                                  <a:pt x="7376" y="26"/>
                                </a:lnTo>
                                <a:lnTo>
                                  <a:pt x="73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a:cxnSpLocks/>
                        </wps:cNvCnPr>
                        <wps:spPr bwMode="auto">
                          <a:xfrm>
                            <a:off x="9388" y="2019"/>
                            <a:ext cx="0" cy="0"/>
                          </a:xfrm>
                          <a:prstGeom prst="line">
                            <a:avLst/>
                          </a:prstGeom>
                          <a:noFill/>
                          <a:ln w="7098">
                            <a:solidFill>
                              <a:srgbClr val="231F2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wps:cNvSpPr>
                        <wps:spPr bwMode="auto">
                          <a:xfrm>
                            <a:off x="2458" y="344"/>
                            <a:ext cx="96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EDC37" w14:textId="77777777" w:rsidR="00805C68" w:rsidRDefault="0081200B">
                              <w:pPr>
                                <w:spacing w:line="277" w:lineRule="exact"/>
                                <w:rPr>
                                  <w:rFonts w:ascii="Yu Gothic UI" w:eastAsia="Yu Gothic UI" w:hAnsi="Yu Gothic UI"/>
                                  <w:b/>
                                  <w:sz w:val="18"/>
                                </w:rPr>
                              </w:pPr>
                              <w:r>
                                <w:rPr>
                                  <w:rFonts w:ascii="Yu Gothic UI" w:eastAsia="Yu Gothic UI" w:hAnsi="Yu Gothic UI" w:hint="eastAsia"/>
                                  <w:b/>
                                  <w:color w:val="231F20"/>
                                  <w:sz w:val="18"/>
                                </w:rPr>
                                <w:t>■誓約署名</w:t>
                              </w:r>
                            </w:p>
                          </w:txbxContent>
                        </wps:txbx>
                        <wps:bodyPr rot="0" vert="horz" wrap="square" lIns="0" tIns="0" rIns="0" bIns="0" anchor="t" anchorCtr="0" upright="1">
                          <a:noAutofit/>
                        </wps:bodyPr>
                      </wps:wsp>
                      <wps:wsp>
                        <wps:cNvPr id="5" name="Text Box 6"/>
                        <wps:cNvSpPr txBox="1">
                          <a:spLocks/>
                        </wps:cNvSpPr>
                        <wps:spPr bwMode="auto">
                          <a:xfrm>
                            <a:off x="4320" y="344"/>
                            <a:ext cx="20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1C90"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年</w:t>
                              </w:r>
                            </w:p>
                          </w:txbxContent>
                        </wps:txbx>
                        <wps:bodyPr rot="0" vert="horz" wrap="square" lIns="0" tIns="0" rIns="0" bIns="0" anchor="t" anchorCtr="0" upright="1">
                          <a:noAutofit/>
                        </wps:bodyPr>
                      </wps:wsp>
                      <wps:wsp>
                        <wps:cNvPr id="6" name="Text Box 7"/>
                        <wps:cNvSpPr txBox="1">
                          <a:spLocks/>
                        </wps:cNvSpPr>
                        <wps:spPr bwMode="auto">
                          <a:xfrm>
                            <a:off x="5069" y="344"/>
                            <a:ext cx="20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0599"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月</w:t>
                              </w:r>
                            </w:p>
                          </w:txbxContent>
                        </wps:txbx>
                        <wps:bodyPr rot="0" vert="horz" wrap="square" lIns="0" tIns="0" rIns="0" bIns="0" anchor="t" anchorCtr="0" upright="1">
                          <a:noAutofit/>
                        </wps:bodyPr>
                      </wps:wsp>
                      <wps:wsp>
                        <wps:cNvPr id="7" name="Text Box 8"/>
                        <wps:cNvSpPr txBox="1">
                          <a:spLocks/>
                        </wps:cNvSpPr>
                        <wps:spPr bwMode="auto">
                          <a:xfrm>
                            <a:off x="5802" y="344"/>
                            <a:ext cx="119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5993E" w14:textId="77777777" w:rsidR="00805C68" w:rsidRDefault="0081200B">
                              <w:pPr>
                                <w:spacing w:line="277" w:lineRule="exact"/>
                                <w:rPr>
                                  <w:rFonts w:ascii="Yu Gothic UI" w:eastAsia="Yu Gothic UI"/>
                                  <w:b/>
                                  <w:sz w:val="18"/>
                                </w:rPr>
                              </w:pPr>
                              <w:r>
                                <w:rPr>
                                  <w:rFonts w:ascii="Yu Gothic UI" w:eastAsia="Yu Gothic UI" w:hint="eastAsia"/>
                                  <w:b/>
                                  <w:color w:val="231F20"/>
                                  <w:spacing w:val="-102"/>
                                  <w:w w:val="105"/>
                                  <w:sz w:val="18"/>
                                </w:rPr>
                                <w:t>日</w:t>
                              </w:r>
                              <w:r>
                                <w:rPr>
                                  <w:rFonts w:ascii="Yu Gothic UI" w:eastAsia="Yu Gothic UI" w:hint="eastAsia"/>
                                  <w:b/>
                                  <w:color w:val="231F20"/>
                                  <w:w w:val="105"/>
                                  <w:sz w:val="18"/>
                                </w:rPr>
                                <w:t>（</w:t>
                              </w:r>
                              <w:r>
                                <w:rPr>
                                  <w:rFonts w:ascii="Yu Gothic UI" w:eastAsia="Yu Gothic UI" w:hint="eastAsia"/>
                                  <w:b/>
                                  <w:color w:val="231F20"/>
                                  <w:w w:val="110"/>
                                  <w:sz w:val="18"/>
                                </w:rPr>
                                <w:t>ご</w:t>
                              </w:r>
                              <w:r>
                                <w:rPr>
                                  <w:rFonts w:ascii="Yu Gothic UI" w:eastAsia="Yu Gothic UI" w:hint="eastAsia"/>
                                  <w:b/>
                                  <w:color w:val="231F20"/>
                                  <w:w w:val="105"/>
                                  <w:sz w:val="18"/>
                                </w:rPr>
                                <w:t>署名日）</w:t>
                              </w:r>
                            </w:p>
                          </w:txbxContent>
                        </wps:txbx>
                        <wps:bodyPr rot="0" vert="horz" wrap="square" lIns="0" tIns="0" rIns="0" bIns="0" anchor="t" anchorCtr="0" upright="1">
                          <a:noAutofit/>
                        </wps:bodyPr>
                      </wps:wsp>
                      <wps:wsp>
                        <wps:cNvPr id="8" name="Text Box 9"/>
                        <wps:cNvSpPr txBox="1">
                          <a:spLocks/>
                        </wps:cNvSpPr>
                        <wps:spPr bwMode="auto">
                          <a:xfrm>
                            <a:off x="2458" y="642"/>
                            <a:ext cx="376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24305" w14:textId="77777777" w:rsidR="00805C68" w:rsidRDefault="0081200B">
                              <w:pPr>
                                <w:spacing w:line="203" w:lineRule="exact"/>
                                <w:rPr>
                                  <w:sz w:val="14"/>
                                </w:rPr>
                              </w:pPr>
                              <w:r>
                                <w:rPr>
                                  <w:color w:val="231F20"/>
                                  <w:spacing w:val="-14"/>
                                  <w:sz w:val="14"/>
                                </w:rPr>
                                <w:t>※参加者が未成年の場合は、親権者の方も横にご署名下さい。</w:t>
                              </w:r>
                            </w:p>
                          </w:txbxContent>
                        </wps:txbx>
                        <wps:bodyPr rot="0" vert="horz" wrap="square" lIns="0" tIns="0" rIns="0" bIns="0" anchor="t" anchorCtr="0" upright="1">
                          <a:noAutofit/>
                        </wps:bodyPr>
                      </wps:wsp>
                      <wps:wsp>
                        <wps:cNvPr id="9" name="Text Box 10"/>
                        <wps:cNvSpPr txBox="1">
                          <a:spLocks/>
                        </wps:cNvSpPr>
                        <wps:spPr bwMode="auto">
                          <a:xfrm>
                            <a:off x="2468" y="1605"/>
                            <a:ext cx="106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0A61" w14:textId="77777777" w:rsidR="00805C68" w:rsidRDefault="0081200B">
                              <w:pPr>
                                <w:spacing w:line="277" w:lineRule="exact"/>
                                <w:rPr>
                                  <w:rFonts w:ascii="Yu Gothic UI" w:eastAsia="Yu Gothic UI"/>
                                  <w:b/>
                                  <w:sz w:val="18"/>
                                </w:rPr>
                              </w:pPr>
                              <w:r>
                                <w:rPr>
                                  <w:rFonts w:ascii="Yu Gothic UI" w:eastAsia="Yu Gothic UI" w:hint="eastAsia"/>
                                  <w:b/>
                                  <w:color w:val="231F20"/>
                                  <w:spacing w:val="-1"/>
                                  <w:w w:val="115"/>
                                  <w:sz w:val="18"/>
                                </w:rPr>
                                <w:t>ゼッケン番号</w:t>
                              </w:r>
                            </w:p>
                          </w:txbxContent>
                        </wps:txbx>
                        <wps:bodyPr rot="0" vert="horz" wrap="square" lIns="0" tIns="0" rIns="0" bIns="0" anchor="t" anchorCtr="0" upright="1">
                          <a:noAutofit/>
                        </wps:bodyPr>
                      </wps:wsp>
                      <wps:wsp>
                        <wps:cNvPr id="10" name="Text Box 11"/>
                        <wps:cNvSpPr txBox="1">
                          <a:spLocks/>
                        </wps:cNvSpPr>
                        <wps:spPr bwMode="auto">
                          <a:xfrm>
                            <a:off x="5490" y="1605"/>
                            <a:ext cx="39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7237D"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署名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834769A" id="Group 2" o:spid="_x0000_s1026" style="position:absolute;margin-left:111.75pt;margin-top:8.8pt;width:368.85pt;height:100.5pt;z-index:-251654144;mso-wrap-distance-left:0;mso-wrap-distance-right:0;mso-position-horizontal-relative:page" coordorigin="2235,176" coordsize="7377,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">
                <v:shape id="Freeform 3" o:spid="_x0000_s1027" style="position:absolute;left:2234;top:175;width:7377;height:2010;visibility:visible;mso-wrap-style:square;v-text-anchor:top" coordsize="7377,2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" path="m7376,l,,,26,,1982r,28l7376,2010r,-27l7376,1982r,-1955l7348,27r,1955l28,1982,28,26r7348,l7376,xe" fillcolor="#231f20" stroked="f">
                  <v:path arrowok="t" o:connecttype="custom" o:connectlocs="7376,176;0,176;0,202;0,2158;0,2186;7376,2186;7376,2159;7376,2158;7376,203;7348,203;7348,2158;28,2158;28,202;7376,202;7376,176" o:connectangles="0,0,0,0,0,0,0,0,0,0,0,0,0,0,0"/>
                </v:shape>
                <v:line id="Line 4" o:spid="_x0000_s1028" style="position:absolute;visibility:visible;mso-wrap-style:square" from="9388,2019" to="9388,2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" strokecolor="#231f20" strokeweight=".19717mm">
                  <o:lock v:ext="edit" shapetype="f"/>
                </v:line>
                <v:shapetype id="_x0000_t202" coordsize="21600,21600" o:spt="202" path="m,l,21600r21600,l21600,xe">
                  <v:stroke joinstyle="miter"/>
                  <v:path gradientshapeok="t" o:connecttype="rect"/>
                </v:shapetype>
                <v:shape id="Text Box 5" o:spid="_x0000_s1029" type="#_x0000_t202" style="position:absolute;left:2458;top:344;width:965;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541EDF65" w14:textId="77777777" w:rsidR="00805C68" w:rsidRDefault="0081200B">
                        <w:pPr>
                          <w:spacing w:line="277" w:lineRule="exact"/>
                          <w:rPr>
                            <w:rFonts w:ascii="Yu Gothic UI" w:eastAsia="Yu Gothic UI" w:hAnsi="Yu Gothic UI"/>
                            <w:b/>
                            <w:sz w:val="18"/>
                          </w:rPr>
                        </w:pPr>
                        <w:r>
                          <w:rPr>
                            <w:rFonts w:ascii="Yu Gothic UI" w:eastAsia="Yu Gothic UI" w:hAnsi="Yu Gothic UI" w:hint="eastAsia"/>
                            <w:b/>
                            <w:color w:val="231F20"/>
                            <w:sz w:val="18"/>
                          </w:rPr>
                          <w:t>■誓約署名</w:t>
                        </w:r>
                      </w:p>
                    </w:txbxContent>
                  </v:textbox>
                </v:shape>
                <v:shape id="Text Box 6" o:spid="_x0000_s1030" type="#_x0000_t202" style="position:absolute;left:4320;top:344;width:202;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562EB813"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年</w:t>
                        </w:r>
                      </w:p>
                    </w:txbxContent>
                  </v:textbox>
                </v:shape>
                <v:shape id="Text Box 7" o:spid="_x0000_s1031" type="#_x0000_t202" style="position:absolute;left:5069;top:344;width:202;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3531284D"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月</w:t>
                        </w:r>
                      </w:p>
                    </w:txbxContent>
                  </v:textbox>
                </v:shape>
                <v:shape id="Text Box 8" o:spid="_x0000_s1032" type="#_x0000_t202" style="position:absolute;left:5802;top:344;width:1198;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74090834" w14:textId="77777777" w:rsidR="00805C68" w:rsidRDefault="0081200B">
                        <w:pPr>
                          <w:spacing w:line="277" w:lineRule="exact"/>
                          <w:rPr>
                            <w:rFonts w:ascii="Yu Gothic UI" w:eastAsia="Yu Gothic UI"/>
                            <w:b/>
                            <w:sz w:val="18"/>
                          </w:rPr>
                        </w:pPr>
                        <w:r>
                          <w:rPr>
                            <w:rFonts w:ascii="Yu Gothic UI" w:eastAsia="Yu Gothic UI" w:hint="eastAsia"/>
                            <w:b/>
                            <w:color w:val="231F20"/>
                            <w:spacing w:val="-102"/>
                            <w:w w:val="105"/>
                            <w:sz w:val="18"/>
                          </w:rPr>
                          <w:t>日</w:t>
                        </w:r>
                        <w:r>
                          <w:rPr>
                            <w:rFonts w:ascii="Yu Gothic UI" w:eastAsia="Yu Gothic UI" w:hint="eastAsia"/>
                            <w:b/>
                            <w:color w:val="231F20"/>
                            <w:w w:val="105"/>
                            <w:sz w:val="18"/>
                          </w:rPr>
                          <w:t>（</w:t>
                        </w:r>
                        <w:r>
                          <w:rPr>
                            <w:rFonts w:ascii="Yu Gothic UI" w:eastAsia="Yu Gothic UI" w:hint="eastAsia"/>
                            <w:b/>
                            <w:color w:val="231F20"/>
                            <w:w w:val="110"/>
                            <w:sz w:val="18"/>
                          </w:rPr>
                          <w:t>ご</w:t>
                        </w:r>
                        <w:r>
                          <w:rPr>
                            <w:rFonts w:ascii="Yu Gothic UI" w:eastAsia="Yu Gothic UI" w:hint="eastAsia"/>
                            <w:b/>
                            <w:color w:val="231F20"/>
                            <w:w w:val="105"/>
                            <w:sz w:val="18"/>
                          </w:rPr>
                          <w:t>署名日）</w:t>
                        </w:r>
                      </w:p>
                    </w:txbxContent>
                  </v:textbox>
                </v:shape>
                <v:shape id="Text Box 9" o:spid="_x0000_s1033" type="#_x0000_t202" style="position:absolute;left:2458;top:642;width:3763;height:2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42F0D1CC" w14:textId="77777777" w:rsidR="00805C68" w:rsidRDefault="0081200B">
                        <w:pPr>
                          <w:spacing w:line="203" w:lineRule="exact"/>
                          <w:rPr>
                            <w:sz w:val="14"/>
                          </w:rPr>
                        </w:pPr>
                        <w:r>
                          <w:rPr>
                            <w:color w:val="231F20"/>
                            <w:spacing w:val="-14"/>
                            <w:sz w:val="14"/>
                          </w:rPr>
                          <w:t>※参加者が未成年の場合は、親権者の方も横にご署名下さい。</w:t>
                        </w:r>
                      </w:p>
                    </w:txbxContent>
                  </v:textbox>
                </v:shape>
                <v:shape id="Text Box 10" o:spid="_x0000_s1034" type="#_x0000_t202" style="position:absolute;left:2468;top:1605;width:1064;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345F9245" w14:textId="77777777" w:rsidR="00805C68" w:rsidRDefault="0081200B">
                        <w:pPr>
                          <w:spacing w:line="277" w:lineRule="exact"/>
                          <w:rPr>
                            <w:rFonts w:ascii="Yu Gothic UI" w:eastAsia="Yu Gothic UI"/>
                            <w:b/>
                            <w:sz w:val="18"/>
                          </w:rPr>
                        </w:pPr>
                        <w:r>
                          <w:rPr>
                            <w:rFonts w:ascii="Yu Gothic UI" w:eastAsia="Yu Gothic UI" w:hint="eastAsia"/>
                            <w:b/>
                            <w:color w:val="231F20"/>
                            <w:spacing w:val="-1"/>
                            <w:w w:val="115"/>
                            <w:sz w:val="18"/>
                          </w:rPr>
                          <w:t>ゼッケン番号</w:t>
                        </w:r>
                      </w:p>
                    </w:txbxContent>
                  </v:textbox>
                </v:shape>
                <v:shape id="Text Box 11" o:spid="_x0000_s1035" type="#_x0000_t202" style="position:absolute;left:5490;top:1605;width:393;height: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7D36E2FB" w14:textId="77777777" w:rsidR="00805C68" w:rsidRDefault="0081200B">
                        <w:pPr>
                          <w:spacing w:line="277" w:lineRule="exact"/>
                          <w:rPr>
                            <w:rFonts w:ascii="Yu Gothic UI" w:eastAsia="Yu Gothic UI"/>
                            <w:b/>
                            <w:sz w:val="18"/>
                          </w:rPr>
                        </w:pPr>
                        <w:r>
                          <w:rPr>
                            <w:rFonts w:ascii="Yu Gothic UI" w:eastAsia="Yu Gothic UI" w:hint="eastAsia"/>
                            <w:b/>
                            <w:color w:val="231F20"/>
                            <w:sz w:val="18"/>
                          </w:rPr>
                          <w:t>署名</w:t>
                        </w:r>
                      </w:p>
                    </w:txbxContent>
                  </v:textbox>
                </v:shape>
                <w10:wrap type="topAndBottom" anchorx="page"/>
              </v:group>
            </w:pict>
          </mc:Fallback>
        </mc:AlternateContent>
      </w:r>
    </w:p>
    <w:sectPr w:rsidR="00805C68" w:rsidRPr="004279BA">
      <w:type w:val="continuous"/>
      <w:pgSz w:w="11900" w:h="16840"/>
      <w:pgMar w:top="660" w:right="7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Yu Gothic UI">
    <w:altName w:val="Yu Gothic UI"/>
    <w:panose1 w:val="020B05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0DF"/>
    <w:multiLevelType w:val="hybridMultilevel"/>
    <w:tmpl w:val="732E2B30"/>
    <w:lvl w:ilvl="0" w:tplc="25FA5FB6">
      <w:start w:val="1"/>
      <w:numFmt w:val="decimal"/>
      <w:lvlText w:val="%1."/>
      <w:lvlJc w:val="left"/>
      <w:pPr>
        <w:ind w:left="391" w:hanging="290"/>
        <w:jc w:val="left"/>
      </w:pPr>
      <w:rPr>
        <w:rFonts w:ascii="游ゴシック Light" w:eastAsia="游ゴシック Light" w:hAnsi="游ゴシック Light" w:cs="游ゴシック Light" w:hint="default"/>
        <w:color w:val="231F20"/>
        <w:spacing w:val="0"/>
        <w:w w:val="94"/>
        <w:sz w:val="16"/>
        <w:szCs w:val="16"/>
        <w:lang w:val="en-US" w:eastAsia="ja-JP" w:bidi="ar-SA"/>
      </w:rPr>
    </w:lvl>
    <w:lvl w:ilvl="1" w:tplc="40A2F926">
      <w:numFmt w:val="bullet"/>
      <w:lvlText w:val="●"/>
      <w:lvlJc w:val="left"/>
      <w:pPr>
        <w:ind w:left="394" w:hanging="141"/>
      </w:pPr>
      <w:rPr>
        <w:rFonts w:ascii="游ゴシック Light" w:eastAsia="游ゴシック Light" w:hAnsi="游ゴシック Light" w:cs="游ゴシック Light" w:hint="default"/>
        <w:color w:val="231F20"/>
        <w:spacing w:val="6"/>
        <w:w w:val="103"/>
        <w:position w:val="1"/>
        <w:sz w:val="11"/>
        <w:szCs w:val="11"/>
        <w:lang w:val="en-US" w:eastAsia="ja-JP" w:bidi="ar-SA"/>
      </w:rPr>
    </w:lvl>
    <w:lvl w:ilvl="2" w:tplc="C660F5EC">
      <w:numFmt w:val="bullet"/>
      <w:lvlText w:val="•"/>
      <w:lvlJc w:val="left"/>
      <w:pPr>
        <w:ind w:left="1666" w:hanging="141"/>
      </w:pPr>
      <w:rPr>
        <w:rFonts w:hint="default"/>
        <w:lang w:val="en-US" w:eastAsia="ja-JP" w:bidi="ar-SA"/>
      </w:rPr>
    </w:lvl>
    <w:lvl w:ilvl="3" w:tplc="1F60E678">
      <w:numFmt w:val="bullet"/>
      <w:lvlText w:val="•"/>
      <w:lvlJc w:val="left"/>
      <w:pPr>
        <w:ind w:left="2773" w:hanging="141"/>
      </w:pPr>
      <w:rPr>
        <w:rFonts w:hint="default"/>
        <w:lang w:val="en-US" w:eastAsia="ja-JP" w:bidi="ar-SA"/>
      </w:rPr>
    </w:lvl>
    <w:lvl w:ilvl="4" w:tplc="2D32648E">
      <w:numFmt w:val="bullet"/>
      <w:lvlText w:val="•"/>
      <w:lvlJc w:val="left"/>
      <w:pPr>
        <w:ind w:left="3880" w:hanging="141"/>
      </w:pPr>
      <w:rPr>
        <w:rFonts w:hint="default"/>
        <w:lang w:val="en-US" w:eastAsia="ja-JP" w:bidi="ar-SA"/>
      </w:rPr>
    </w:lvl>
    <w:lvl w:ilvl="5" w:tplc="0944C41C">
      <w:numFmt w:val="bullet"/>
      <w:lvlText w:val="•"/>
      <w:lvlJc w:val="left"/>
      <w:pPr>
        <w:ind w:left="4986" w:hanging="141"/>
      </w:pPr>
      <w:rPr>
        <w:rFonts w:hint="default"/>
        <w:lang w:val="en-US" w:eastAsia="ja-JP" w:bidi="ar-SA"/>
      </w:rPr>
    </w:lvl>
    <w:lvl w:ilvl="6" w:tplc="0C4E7D98">
      <w:numFmt w:val="bullet"/>
      <w:lvlText w:val="•"/>
      <w:lvlJc w:val="left"/>
      <w:pPr>
        <w:ind w:left="6093" w:hanging="141"/>
      </w:pPr>
      <w:rPr>
        <w:rFonts w:hint="default"/>
        <w:lang w:val="en-US" w:eastAsia="ja-JP" w:bidi="ar-SA"/>
      </w:rPr>
    </w:lvl>
    <w:lvl w:ilvl="7" w:tplc="D0828D16">
      <w:numFmt w:val="bullet"/>
      <w:lvlText w:val="•"/>
      <w:lvlJc w:val="left"/>
      <w:pPr>
        <w:ind w:left="7200" w:hanging="141"/>
      </w:pPr>
      <w:rPr>
        <w:rFonts w:hint="default"/>
        <w:lang w:val="en-US" w:eastAsia="ja-JP" w:bidi="ar-SA"/>
      </w:rPr>
    </w:lvl>
    <w:lvl w:ilvl="8" w:tplc="F8DEDF32">
      <w:numFmt w:val="bullet"/>
      <w:lvlText w:val="•"/>
      <w:lvlJc w:val="left"/>
      <w:pPr>
        <w:ind w:left="8306" w:hanging="141"/>
      </w:pPr>
      <w:rPr>
        <w:rFonts w:hint="default"/>
        <w:lang w:val="en-US" w:eastAsia="ja-JP" w:bidi="ar-SA"/>
      </w:rPr>
    </w:lvl>
  </w:abstractNum>
  <w:abstractNum w:abstractNumId="1" w15:restartNumberingAfterBreak="0">
    <w:nsid w:val="4F4E26A1"/>
    <w:multiLevelType w:val="hybridMultilevel"/>
    <w:tmpl w:val="37D07630"/>
    <w:lvl w:ilvl="0" w:tplc="81A887C4">
      <w:start w:val="1"/>
      <w:numFmt w:val="decimal"/>
      <w:lvlText w:val="%1."/>
      <w:lvlJc w:val="left"/>
      <w:pPr>
        <w:ind w:left="394" w:hanging="293"/>
        <w:jc w:val="left"/>
      </w:pPr>
      <w:rPr>
        <w:rFonts w:ascii="游ゴシック Light" w:eastAsia="游ゴシック Light" w:hAnsi="游ゴシック Light" w:cs="游ゴシック Light" w:hint="default"/>
        <w:color w:val="231F20"/>
        <w:spacing w:val="0"/>
        <w:w w:val="94"/>
        <w:sz w:val="16"/>
        <w:szCs w:val="16"/>
        <w:lang w:val="en-US" w:eastAsia="ja-JP" w:bidi="ar-SA"/>
      </w:rPr>
    </w:lvl>
    <w:lvl w:ilvl="1" w:tplc="CDC0D018">
      <w:numFmt w:val="bullet"/>
      <w:lvlText w:val="•"/>
      <w:lvlJc w:val="left"/>
      <w:pPr>
        <w:ind w:left="1412" w:hanging="293"/>
      </w:pPr>
      <w:rPr>
        <w:rFonts w:hint="default"/>
        <w:lang w:val="en-US" w:eastAsia="ja-JP" w:bidi="ar-SA"/>
      </w:rPr>
    </w:lvl>
    <w:lvl w:ilvl="2" w:tplc="C41E5712">
      <w:numFmt w:val="bullet"/>
      <w:lvlText w:val="•"/>
      <w:lvlJc w:val="left"/>
      <w:pPr>
        <w:ind w:left="2424" w:hanging="293"/>
      </w:pPr>
      <w:rPr>
        <w:rFonts w:hint="default"/>
        <w:lang w:val="en-US" w:eastAsia="ja-JP" w:bidi="ar-SA"/>
      </w:rPr>
    </w:lvl>
    <w:lvl w:ilvl="3" w:tplc="AA7E220C">
      <w:numFmt w:val="bullet"/>
      <w:lvlText w:val="•"/>
      <w:lvlJc w:val="left"/>
      <w:pPr>
        <w:ind w:left="3436" w:hanging="293"/>
      </w:pPr>
      <w:rPr>
        <w:rFonts w:hint="default"/>
        <w:lang w:val="en-US" w:eastAsia="ja-JP" w:bidi="ar-SA"/>
      </w:rPr>
    </w:lvl>
    <w:lvl w:ilvl="4" w:tplc="A860D3A2">
      <w:numFmt w:val="bullet"/>
      <w:lvlText w:val="•"/>
      <w:lvlJc w:val="left"/>
      <w:pPr>
        <w:ind w:left="4448" w:hanging="293"/>
      </w:pPr>
      <w:rPr>
        <w:rFonts w:hint="default"/>
        <w:lang w:val="en-US" w:eastAsia="ja-JP" w:bidi="ar-SA"/>
      </w:rPr>
    </w:lvl>
    <w:lvl w:ilvl="5" w:tplc="787A450C">
      <w:numFmt w:val="bullet"/>
      <w:lvlText w:val="•"/>
      <w:lvlJc w:val="left"/>
      <w:pPr>
        <w:ind w:left="5460" w:hanging="293"/>
      </w:pPr>
      <w:rPr>
        <w:rFonts w:hint="default"/>
        <w:lang w:val="en-US" w:eastAsia="ja-JP" w:bidi="ar-SA"/>
      </w:rPr>
    </w:lvl>
    <w:lvl w:ilvl="6" w:tplc="582ADF2C">
      <w:numFmt w:val="bullet"/>
      <w:lvlText w:val="•"/>
      <w:lvlJc w:val="left"/>
      <w:pPr>
        <w:ind w:left="6472" w:hanging="293"/>
      </w:pPr>
      <w:rPr>
        <w:rFonts w:hint="default"/>
        <w:lang w:val="en-US" w:eastAsia="ja-JP" w:bidi="ar-SA"/>
      </w:rPr>
    </w:lvl>
    <w:lvl w:ilvl="7" w:tplc="4796A3F4">
      <w:numFmt w:val="bullet"/>
      <w:lvlText w:val="•"/>
      <w:lvlJc w:val="left"/>
      <w:pPr>
        <w:ind w:left="7484" w:hanging="293"/>
      </w:pPr>
      <w:rPr>
        <w:rFonts w:hint="default"/>
        <w:lang w:val="en-US" w:eastAsia="ja-JP" w:bidi="ar-SA"/>
      </w:rPr>
    </w:lvl>
    <w:lvl w:ilvl="8" w:tplc="587E3C56">
      <w:numFmt w:val="bullet"/>
      <w:lvlText w:val="•"/>
      <w:lvlJc w:val="left"/>
      <w:pPr>
        <w:ind w:left="8496" w:hanging="293"/>
      </w:pPr>
      <w:rPr>
        <w:rFonts w:hint="default"/>
        <w:lang w:val="en-US" w:eastAsia="ja-JP" w:bidi="ar-SA"/>
      </w:rPr>
    </w:lvl>
  </w:abstractNum>
  <w:num w:numId="1" w16cid:durableId="1351837833">
    <w:abstractNumId w:val="1"/>
  </w:num>
  <w:num w:numId="2" w16cid:durableId="24762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68"/>
    <w:rsid w:val="002B537C"/>
    <w:rsid w:val="004279BA"/>
    <w:rsid w:val="00432B0C"/>
    <w:rsid w:val="004565D8"/>
    <w:rsid w:val="004A5084"/>
    <w:rsid w:val="00694D25"/>
    <w:rsid w:val="00701D9E"/>
    <w:rsid w:val="00805C68"/>
    <w:rsid w:val="0081200B"/>
    <w:rsid w:val="00A205D2"/>
    <w:rsid w:val="00CE5033"/>
    <w:rsid w:val="00F32C6C"/>
    <w:rsid w:val="00FD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235A5"/>
  <w15:docId w15:val="{69AD7142-6CD7-FB4D-A5E7-05F01F36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Light" w:eastAsia="游ゴシック Light" w:hAnsi="游ゴシック Light" w:cs="游ゴシック Light"/>
      <w:lang w:eastAsia="ja-JP"/>
    </w:rPr>
  </w:style>
  <w:style w:type="paragraph" w:styleId="1">
    <w:name w:val="heading 1"/>
    <w:basedOn w:val="a"/>
    <w:uiPriority w:val="9"/>
    <w:qFormat/>
    <w:pPr>
      <w:spacing w:line="210" w:lineRule="exact"/>
      <w:ind w:left="394" w:hanging="294"/>
      <w:outlineLvl w:val="0"/>
    </w:pPr>
    <w:rPr>
      <w:rFonts w:ascii="Yu Gothic UI" w:eastAsia="Yu Gothic UI" w:hAnsi="Yu Gothic UI" w:cs="Yu Gothic UI"/>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9" w:hanging="309"/>
    </w:pPr>
    <w:rPr>
      <w:sz w:val="16"/>
      <w:szCs w:val="16"/>
    </w:rPr>
  </w:style>
  <w:style w:type="paragraph" w:styleId="a4">
    <w:name w:val="Title"/>
    <w:basedOn w:val="a"/>
    <w:uiPriority w:val="10"/>
    <w:qFormat/>
    <w:pPr>
      <w:spacing w:before="39" w:line="642" w:lineRule="exact"/>
      <w:ind w:right="30"/>
      <w:jc w:val="center"/>
    </w:pPr>
    <w:rPr>
      <w:sz w:val="35"/>
      <w:szCs w:val="35"/>
      <w:u w:val="single" w:color="000000"/>
    </w:rPr>
  </w:style>
  <w:style w:type="paragraph" w:styleId="a5">
    <w:name w:val="List Paragraph"/>
    <w:basedOn w:val="a"/>
    <w:uiPriority w:val="1"/>
    <w:qFormat/>
    <w:pPr>
      <w:spacing w:line="210" w:lineRule="exact"/>
      <w:ind w:left="394" w:hanging="29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529F-4FAE-2C48-8B46-44E8838D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藤本 周也</cp:lastModifiedBy>
  <cp:revision>4</cp:revision>
  <dcterms:created xsi:type="dcterms:W3CDTF">2023-03-02T23:57:00Z</dcterms:created>
  <dcterms:modified xsi:type="dcterms:W3CDTF">2023-03-08T02:55:00Z</dcterms:modified>
</cp:coreProperties>
</file>